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C3B3F" w14:textId="77777777" w:rsidR="007A589E" w:rsidRPr="00FE596A" w:rsidRDefault="00D239BE">
      <w:pPr>
        <w:spacing w:after="0" w:line="259" w:lineRule="auto"/>
        <w:jc w:val="center"/>
        <w:rPr>
          <w:b/>
          <w:bCs/>
          <w:sz w:val="32"/>
          <w:szCs w:val="32"/>
        </w:rPr>
      </w:pPr>
      <w:r w:rsidRPr="00FE596A">
        <w:rPr>
          <w:b/>
          <w:bCs/>
          <w:sz w:val="32"/>
          <w:szCs w:val="32"/>
        </w:rPr>
        <w:t>SELEKTİF DORSAL RİZOTOMİ AMELİYATI</w:t>
      </w:r>
    </w:p>
    <w:p w14:paraId="0CA9837B" w14:textId="77777777" w:rsidR="007A589E" w:rsidRPr="00FE596A" w:rsidRDefault="00D239BE">
      <w:pPr>
        <w:pStyle w:val="Balk1"/>
        <w:rPr>
          <w:b/>
          <w:bCs/>
          <w:sz w:val="32"/>
          <w:szCs w:val="32"/>
        </w:rPr>
      </w:pPr>
      <w:r w:rsidRPr="00FE596A">
        <w:rPr>
          <w:b/>
          <w:bCs/>
          <w:sz w:val="32"/>
          <w:szCs w:val="32"/>
        </w:rPr>
        <w:t>BİLGİLENDİRİLMİŞ ONAM FORMU</w:t>
      </w:r>
    </w:p>
    <w:p w14:paraId="5E25C3DF" w14:textId="77777777" w:rsidR="007A589E" w:rsidRDefault="00D239BE">
      <w:pPr>
        <w:ind w:left="33" w:right="12"/>
      </w:pPr>
      <w:r>
        <w:t xml:space="preserve">Bu formun amacı, sağlığınız </w:t>
      </w:r>
      <w:proofErr w:type="gramStart"/>
      <w:r>
        <w:t>İle</w:t>
      </w:r>
      <w:proofErr w:type="gramEnd"/>
      <w:r>
        <w:t xml:space="preserve"> İlgili konularda sizi bilinçlendirerek alınacak karara katılımınızı sağlamaktır.</w:t>
      </w:r>
    </w:p>
    <w:p w14:paraId="69D83912" w14:textId="77777777" w:rsidR="007A589E" w:rsidRDefault="00D239BE">
      <w:pPr>
        <w:ind w:left="33" w:right="12"/>
      </w:pPr>
      <w:r>
        <w:t>Bu form, çoğu hastanın pek çok koşulda ihtiyaçlarını karşılayacak şekilde tanımlanmış olmakla birlikte bütün tedavi şekillerinin risklerini içeren bir belge olarak düşünülmemelidir. Kişisel sağlık durumunuza bağlı olarak, hekiminiz size farklı ya da ek bilgi verebilir.</w:t>
      </w:r>
    </w:p>
    <w:p w14:paraId="05FDAE66" w14:textId="29D4D0A4" w:rsidR="007A589E" w:rsidRDefault="00D239BE" w:rsidP="000C59E8">
      <w:pPr>
        <w:ind w:left="33" w:right="12"/>
      </w:pPr>
      <w:r>
        <w:t>Tanı, tıbbi tedavi ve cerrahi girişimlerin yararlarını ve olası risklerini öğrendikten sonra yapılacak uygulamaları kabul etmek ya da etmemek kendi kararınıza bağlıdır. Yasal ve tıbbi zorunluluk taşıyan durumlar dışında bilgilendirilmeyi reddedebilir veya dilediğiniz zaman onamı geri alabilirsiniz.</w:t>
      </w:r>
    </w:p>
    <w:p w14:paraId="701845EF" w14:textId="77777777" w:rsidR="007A589E" w:rsidRPr="00FE596A" w:rsidRDefault="00D239BE">
      <w:pPr>
        <w:pStyle w:val="Balk2"/>
        <w:ind w:left="43"/>
        <w:rPr>
          <w:b/>
          <w:bCs/>
        </w:rPr>
      </w:pPr>
      <w:r w:rsidRPr="00FE596A">
        <w:rPr>
          <w:b/>
          <w:bCs/>
        </w:rPr>
        <w:t>Genel Bilgilendirme</w:t>
      </w:r>
    </w:p>
    <w:p w14:paraId="6E3FDB95" w14:textId="77777777" w:rsidR="007A589E" w:rsidRDefault="00D239BE">
      <w:pPr>
        <w:ind w:left="33" w:right="12"/>
      </w:pPr>
      <w:proofErr w:type="spellStart"/>
      <w:r>
        <w:t>Selektif</w:t>
      </w:r>
      <w:proofErr w:type="spellEnd"/>
      <w:r>
        <w:t xml:space="preserve"> </w:t>
      </w:r>
      <w:proofErr w:type="spellStart"/>
      <w:r>
        <w:t>dorsal</w:t>
      </w:r>
      <w:proofErr w:type="spellEnd"/>
      <w:r>
        <w:t xml:space="preserve"> </w:t>
      </w:r>
      <w:proofErr w:type="spellStart"/>
      <w:r>
        <w:t>rizotomi</w:t>
      </w:r>
      <w:proofErr w:type="spellEnd"/>
      <w:r>
        <w:t xml:space="preserve"> ameliyatının temelinde hastanın omuriliğinden çıkıp bacaklara giden tüm sinirlerin duysal bölümlerinin uyarılması ve </w:t>
      </w:r>
      <w:proofErr w:type="spellStart"/>
      <w:r>
        <w:t>spastisiteye</w:t>
      </w:r>
      <w:proofErr w:type="spellEnd"/>
      <w:r>
        <w:t xml:space="preserve"> (aşırı kasılma) yol açan liflerin kesilmesine dayanan bir girişimdir. Ameliyatta önce motor lifler uyarılarak saptanıp ayırılır, daha sonra duysal lif kendisini oluşturan alt </w:t>
      </w:r>
      <w:proofErr w:type="spellStart"/>
      <w:r>
        <w:t>lifçiklere</w:t>
      </w:r>
      <w:proofErr w:type="spellEnd"/>
      <w:r>
        <w:t xml:space="preserve"> ayrılarak </w:t>
      </w:r>
      <w:proofErr w:type="spellStart"/>
      <w:r>
        <w:t>stimülatör</w:t>
      </w:r>
      <w:proofErr w:type="spellEnd"/>
      <w:r>
        <w:t xml:space="preserve"> yardımı ile uyarılır. Bir sinir lifi uyarıldığında ayakta anormal bir kasılma, ya da ardı sıra kasılıp gevşeyememe olduğunda bunun sorunlu lif olduğu anlaşılır. Bunlar sağlıklı işlemeyen sinir lifleridir. Sağlıklı işlemeyen lifler bulunup devre dışı bırakılır.</w:t>
      </w:r>
    </w:p>
    <w:p w14:paraId="22D7C36A" w14:textId="77777777" w:rsidR="007A589E" w:rsidRPr="00FE596A" w:rsidRDefault="00D239BE">
      <w:pPr>
        <w:pStyle w:val="Balk2"/>
        <w:spacing w:after="45"/>
        <w:ind w:left="43"/>
        <w:rPr>
          <w:b/>
          <w:bCs/>
        </w:rPr>
      </w:pPr>
      <w:r w:rsidRPr="00FE596A">
        <w:rPr>
          <w:b/>
          <w:bCs/>
        </w:rPr>
        <w:t>Ameliyat Riskleri</w:t>
      </w:r>
    </w:p>
    <w:p w14:paraId="4A707CB8" w14:textId="13ECE97E" w:rsidR="007A589E" w:rsidRDefault="00D239BE">
      <w:pPr>
        <w:numPr>
          <w:ilvl w:val="0"/>
          <w:numId w:val="1"/>
        </w:numPr>
        <w:spacing w:after="173"/>
        <w:ind w:right="12" w:hanging="280"/>
      </w:pPr>
      <w:r>
        <w:t xml:space="preserve">Kanama: Nadir de olsa ameliyat sırasında veya sonrasında ileri derecede olabilecek bir kanama riski mevcuttur. Kanama durumunda ek bir tedaviye veya kan transfüzyonuna ihtiyaç duyulabilir. </w:t>
      </w:r>
      <w:proofErr w:type="spellStart"/>
      <w:r>
        <w:t>Antienflamatuar</w:t>
      </w:r>
      <w:proofErr w:type="spellEnd"/>
      <w:r>
        <w:t xml:space="preserve"> ilaçlar gibi </w:t>
      </w:r>
      <w:proofErr w:type="spellStart"/>
      <w:r>
        <w:t>medikasyonların</w:t>
      </w:r>
      <w:proofErr w:type="spellEnd"/>
      <w:r>
        <w:t xml:space="preserve"> kullanımı kanama riskini arttırabilir.</w:t>
      </w:r>
    </w:p>
    <w:p w14:paraId="586D760F" w14:textId="65027825" w:rsidR="007A589E" w:rsidRDefault="00D239BE">
      <w:pPr>
        <w:numPr>
          <w:ilvl w:val="0"/>
          <w:numId w:val="1"/>
        </w:numPr>
        <w:spacing w:after="157"/>
        <w:ind w:right="12" w:hanging="280"/>
      </w:pPr>
      <w:r>
        <w:t xml:space="preserve">Kan Pıhtısı Oluşumu: Kan pıhtısı her çeşit ameliyat sonrası oluşabilir. Kanama bölgesinde oluşan pıhtılar kan akımını engelleyip ağrı, ödem </w:t>
      </w:r>
      <w:proofErr w:type="spellStart"/>
      <w:r>
        <w:t>inflamasyon</w:t>
      </w:r>
      <w:proofErr w:type="spellEnd"/>
      <w:r>
        <w:t xml:space="preserve"> veya doku hasarı g</w:t>
      </w:r>
      <w:r w:rsidR="000C59E8">
        <w:t>i</w:t>
      </w:r>
      <w:r>
        <w:t>bi komplikasyonlara yol açabilir.</w:t>
      </w:r>
    </w:p>
    <w:p w14:paraId="7A5707C5" w14:textId="77777777" w:rsidR="007A589E" w:rsidRDefault="00D239BE">
      <w:pPr>
        <w:numPr>
          <w:ilvl w:val="0"/>
          <w:numId w:val="1"/>
        </w:numPr>
        <w:spacing w:after="168"/>
        <w:ind w:right="12" w:hanging="280"/>
      </w:pPr>
      <w:proofErr w:type="spellStart"/>
      <w:r>
        <w:t>Subdural</w:t>
      </w:r>
      <w:proofErr w:type="spellEnd"/>
      <w:r>
        <w:t xml:space="preserve"> </w:t>
      </w:r>
      <w:proofErr w:type="spellStart"/>
      <w:r>
        <w:t>Hematom</w:t>
      </w:r>
      <w:proofErr w:type="spellEnd"/>
      <w:r>
        <w:t xml:space="preserve"> Gelişmesi: Uygulanacak işlemin beyin ile kafatası arasında kan birikmesi riski mevcuttur. Bu hasardan kaynaklanan semptomlar ameliyat alanının yerine göre değişiklik gösterebilir.</w:t>
      </w:r>
    </w:p>
    <w:p w14:paraId="77D2071A" w14:textId="77777777" w:rsidR="007A589E" w:rsidRDefault="00D239BE">
      <w:pPr>
        <w:numPr>
          <w:ilvl w:val="0"/>
          <w:numId w:val="1"/>
        </w:numPr>
        <w:spacing w:after="132"/>
        <w:ind w:right="12" w:hanging="280"/>
      </w:pPr>
      <w:r>
        <w:t>İdrar Yapma Sorunu: Ameliyattan sonra düşük sıklıkla da olsa idrar yapamama veya tutamama, vücudun bir yarısında veya sadece bacaklarda güçsüzlük, yürüyememe, ayaklarını hissetmeme, uzun süre yatmak zorunda kalma, bunun sonucunda bası yaralarının oluşması ve yemek yiyememe görülebilir. Yemek yiyememe sonucunda karından bir tüp yardımı ile beslenme zorunluluğu oluşabilir.</w:t>
      </w:r>
    </w:p>
    <w:p w14:paraId="4F675812" w14:textId="59295857" w:rsidR="007A589E" w:rsidRDefault="00D239BE">
      <w:pPr>
        <w:numPr>
          <w:ilvl w:val="0"/>
          <w:numId w:val="1"/>
        </w:numPr>
        <w:spacing w:after="146"/>
        <w:ind w:right="12" w:hanging="280"/>
      </w:pPr>
      <w:proofErr w:type="spellStart"/>
      <w:r>
        <w:t>Kardiak</w:t>
      </w:r>
      <w:proofErr w:type="spellEnd"/>
      <w:r>
        <w:t xml:space="preserve"> </w:t>
      </w:r>
      <w:r w:rsidR="000C59E8">
        <w:t>K</w:t>
      </w:r>
      <w:r>
        <w:t>omplikasyonlar: Ameliyatın, düzensiz kalp ritmine veya kalp krizine yol açma gibi düşük bir riski bulunmaktadır.</w:t>
      </w:r>
    </w:p>
    <w:p w14:paraId="4AAA8C78" w14:textId="77777777" w:rsidR="007A589E" w:rsidRDefault="00D239BE">
      <w:pPr>
        <w:numPr>
          <w:ilvl w:val="0"/>
          <w:numId w:val="1"/>
        </w:numPr>
        <w:spacing w:after="71"/>
        <w:ind w:right="12" w:hanging="280"/>
      </w:pPr>
      <w:r>
        <w:t>Ölüm: Çok nadir olsa da ameliyat sırasında veya sonrasında ölüm riski mevcuttur.</w:t>
      </w:r>
    </w:p>
    <w:p w14:paraId="0BDBC0F2" w14:textId="14DC39C2" w:rsidR="007A589E" w:rsidRDefault="00D239BE">
      <w:pPr>
        <w:numPr>
          <w:ilvl w:val="0"/>
          <w:numId w:val="1"/>
        </w:numPr>
        <w:ind w:right="12" w:hanging="280"/>
      </w:pPr>
      <w:r>
        <w:lastRenderedPageBreak/>
        <w:t xml:space="preserve">Ameliyatın Başarısız Olması: </w:t>
      </w:r>
      <w:proofErr w:type="spellStart"/>
      <w:r>
        <w:t>Rizotomi</w:t>
      </w:r>
      <w:proofErr w:type="spellEnd"/>
      <w:r>
        <w:t xml:space="preserve"> ameliyatının başarısız olup </w:t>
      </w:r>
      <w:proofErr w:type="spellStart"/>
      <w:r>
        <w:t>spa</w:t>
      </w:r>
      <w:r w:rsidR="000C59E8">
        <w:t>stisi</w:t>
      </w:r>
      <w:r>
        <w:t>tenin</w:t>
      </w:r>
      <w:proofErr w:type="spellEnd"/>
      <w:r>
        <w:t xml:space="preserve"> geçmemesi riski mevcuttur,</w:t>
      </w:r>
    </w:p>
    <w:p w14:paraId="0885C63B" w14:textId="77777777" w:rsidR="007A589E" w:rsidRDefault="00D239BE">
      <w:pPr>
        <w:numPr>
          <w:ilvl w:val="0"/>
          <w:numId w:val="1"/>
        </w:numPr>
        <w:spacing w:after="131"/>
        <w:ind w:right="12" w:hanging="280"/>
      </w:pPr>
      <w:r>
        <w:t>Enfeksiyon: Enfeksiyon cilt kesi bölgesinden kaynaklanabilir. Enfeksiyona bağlı riskler arasında menenjit oluşumu (beyin ve omuriliği saran zarların iltihabı) ve beyin apsesi (irin birikimi) bulunur.</w:t>
      </w:r>
    </w:p>
    <w:p w14:paraId="0C36AB7F" w14:textId="77777777" w:rsidR="000C59E8" w:rsidRDefault="00D239BE" w:rsidP="000C59E8">
      <w:pPr>
        <w:numPr>
          <w:ilvl w:val="0"/>
          <w:numId w:val="1"/>
        </w:numPr>
        <w:ind w:right="12" w:hanging="280"/>
      </w:pPr>
      <w:r>
        <w:t xml:space="preserve">Solunum Problemleri: Ameliyat esnasında solunum yollarında ani kasılmalar ya da ameliyat sonrası genelde geçici olan solunum sıkıntısı veya </w:t>
      </w:r>
      <w:proofErr w:type="spellStart"/>
      <w:r>
        <w:t>pnomoni</w:t>
      </w:r>
      <w:proofErr w:type="spellEnd"/>
      <w:r>
        <w:t xml:space="preserve"> görülebilir. </w:t>
      </w:r>
      <w:proofErr w:type="spellStart"/>
      <w:r>
        <w:t>Aspirasyon</w:t>
      </w:r>
      <w:proofErr w:type="spellEnd"/>
      <w:r>
        <w:t xml:space="preserve"> </w:t>
      </w:r>
      <w:proofErr w:type="spellStart"/>
      <w:r>
        <w:t>pnömonisi</w:t>
      </w:r>
      <w:proofErr w:type="spellEnd"/>
    </w:p>
    <w:p w14:paraId="5C81F8B3" w14:textId="7F3E1849" w:rsidR="007A589E" w:rsidRDefault="000C59E8" w:rsidP="000C59E8">
      <w:pPr>
        <w:numPr>
          <w:ilvl w:val="0"/>
          <w:numId w:val="1"/>
        </w:numPr>
        <w:ind w:right="12" w:hanging="280"/>
      </w:pPr>
      <w:r>
        <w:t xml:space="preserve">Ameliyat Sonrası Nörolojik Fonksiyonlarında Gerileme: Ameliyat sonrası olabilecek </w:t>
      </w:r>
      <w:r w:rsidR="00D239BE">
        <w:t>güçsüzlük ve duyu kusuru riski az da olsa mevcuttur. Ameliyattan sonra ayakta mevcut güçsüzlüğün artma riski %1'dir. Bu nedenle cerrahi sonrası yoğun rehabilitasyon çalışmaları gereklidir.</w:t>
      </w:r>
    </w:p>
    <w:p w14:paraId="012ED667" w14:textId="285DEE18" w:rsidR="007A589E" w:rsidRDefault="00D239BE">
      <w:pPr>
        <w:numPr>
          <w:ilvl w:val="0"/>
          <w:numId w:val="1"/>
        </w:numPr>
        <w:spacing w:after="145"/>
        <w:ind w:right="12" w:hanging="280"/>
      </w:pPr>
      <w:r>
        <w:t xml:space="preserve">Erken Dönemde Gelişebilecek Komplikasyonlar: Kaslarda beklenenden fazla olan gevşeme, </w:t>
      </w:r>
      <w:r>
        <w:rPr>
          <w:noProof/>
        </w:rPr>
        <w:drawing>
          <wp:inline distT="0" distB="0" distL="0" distR="0" wp14:anchorId="6EF65476" wp14:editId="7B132056">
            <wp:extent cx="3048" cy="6098"/>
            <wp:effectExtent l="0" t="0" r="0" b="0"/>
            <wp:docPr id="3616" name="Picture 3616"/>
            <wp:cNvGraphicFramePr/>
            <a:graphic xmlns:a="http://schemas.openxmlformats.org/drawingml/2006/main">
              <a:graphicData uri="http://schemas.openxmlformats.org/drawingml/2006/picture">
                <pic:pic xmlns:pic="http://schemas.openxmlformats.org/drawingml/2006/picture">
                  <pic:nvPicPr>
                    <pic:cNvPr id="3616" name="Picture 3616"/>
                    <pic:cNvPicPr/>
                  </pic:nvPicPr>
                  <pic:blipFill>
                    <a:blip r:embed="rId7"/>
                    <a:stretch>
                      <a:fillRect/>
                    </a:stretch>
                  </pic:blipFill>
                  <pic:spPr>
                    <a:xfrm>
                      <a:off x="0" y="0"/>
                      <a:ext cx="3048" cy="6098"/>
                    </a:xfrm>
                    <a:prstGeom prst="rect">
                      <a:avLst/>
                    </a:prstGeom>
                  </pic:spPr>
                </pic:pic>
              </a:graphicData>
            </a:graphic>
          </wp:inline>
        </w:drawing>
      </w:r>
      <w:r>
        <w:t>kesilen sinirlerin duyu taşıdığı alanda artmış ağrı hissi ya da anormal hissiyatı idrar yollarında enfeksiyon mesane kaslarında artmış aktivite ve baş ağrısı görülebilir.</w:t>
      </w:r>
    </w:p>
    <w:p w14:paraId="7CE3EC0E" w14:textId="6D63AFCF" w:rsidR="007A589E" w:rsidRDefault="00D239BE">
      <w:pPr>
        <w:numPr>
          <w:ilvl w:val="0"/>
          <w:numId w:val="1"/>
        </w:numPr>
        <w:ind w:right="12" w:hanging="280"/>
      </w:pPr>
      <w:r>
        <w:t xml:space="preserve">Uzun Dönemde Gelişebilecek Komplikasyonlar: Kas </w:t>
      </w:r>
      <w:proofErr w:type="spellStart"/>
      <w:r>
        <w:t>kontraktürleri</w:t>
      </w:r>
      <w:proofErr w:type="spellEnd"/>
      <w:r>
        <w:t xml:space="preserve">/kalça </w:t>
      </w:r>
      <w:proofErr w:type="spellStart"/>
      <w:r>
        <w:t>dislokasyonuı</w:t>
      </w:r>
      <w:proofErr w:type="spellEnd"/>
      <w:r>
        <w:t xml:space="preserve"> </w:t>
      </w:r>
      <w:proofErr w:type="spellStart"/>
      <w:r>
        <w:t>kifoz</w:t>
      </w:r>
      <w:proofErr w:type="spellEnd"/>
      <w:r>
        <w:t>/</w:t>
      </w:r>
      <w:proofErr w:type="spellStart"/>
      <w:r>
        <w:t>skolyoz</w:t>
      </w:r>
      <w:proofErr w:type="spellEnd"/>
      <w:r>
        <w:t xml:space="preserve"> gelişimi bel bölgesinde artmış açılanma, bel kemiklerinde kayma, bel ağrısı ve devam eden artmış mesane kası aktivitesi görülebilir.</w:t>
      </w:r>
    </w:p>
    <w:p w14:paraId="4EE3CF98" w14:textId="77777777" w:rsidR="007A589E" w:rsidRDefault="00D239BE">
      <w:pPr>
        <w:numPr>
          <w:ilvl w:val="0"/>
          <w:numId w:val="1"/>
        </w:numPr>
        <w:ind w:right="12" w:hanging="280"/>
      </w:pPr>
      <w:r>
        <w:t>Nöbet (Havale): Beyindeki anormal bir elektriksel olay nöbet/havale geçirmeye neden olabilir ve durum kafa içi kanaması, doku hasarı gibi nedenlerden kaynaklanabilir.</w:t>
      </w:r>
    </w:p>
    <w:p w14:paraId="149FDF00" w14:textId="77777777" w:rsidR="007A589E" w:rsidRPr="00FE596A" w:rsidRDefault="00D239BE">
      <w:pPr>
        <w:pStyle w:val="Balk2"/>
        <w:ind w:left="43"/>
        <w:rPr>
          <w:b/>
          <w:bCs/>
        </w:rPr>
      </w:pPr>
      <w:r w:rsidRPr="00FE596A">
        <w:rPr>
          <w:b/>
          <w:bCs/>
        </w:rPr>
        <w:t>Diğer Tedavi Seçenekleri</w:t>
      </w:r>
    </w:p>
    <w:p w14:paraId="4F8AEF08" w14:textId="77777777" w:rsidR="000C59E8" w:rsidRDefault="00D239BE">
      <w:pPr>
        <w:numPr>
          <w:ilvl w:val="0"/>
          <w:numId w:val="2"/>
        </w:numPr>
        <w:spacing w:after="0" w:line="324" w:lineRule="auto"/>
        <w:ind w:right="2272" w:hanging="269"/>
      </w:pPr>
      <w:r>
        <w:t xml:space="preserve">Her türlü riski göze alıp ameliyatı yaptırmamak. </w:t>
      </w:r>
    </w:p>
    <w:p w14:paraId="543AC23D" w14:textId="0F4119E4" w:rsidR="007A589E" w:rsidRDefault="00D239BE">
      <w:pPr>
        <w:numPr>
          <w:ilvl w:val="0"/>
          <w:numId w:val="2"/>
        </w:numPr>
        <w:spacing w:after="0" w:line="324" w:lineRule="auto"/>
        <w:ind w:right="2272" w:hanging="269"/>
      </w:pPr>
      <w:r>
        <w:t>Fizik tedaviye devam etmek.</w:t>
      </w:r>
    </w:p>
    <w:p w14:paraId="6D3A83B0" w14:textId="77777777" w:rsidR="007A589E" w:rsidRDefault="00D239BE">
      <w:pPr>
        <w:numPr>
          <w:ilvl w:val="0"/>
          <w:numId w:val="2"/>
        </w:numPr>
        <w:ind w:right="2272" w:hanging="269"/>
      </w:pPr>
      <w:r>
        <w:t>Ağızdan ilaç kullanmak/kullanımına devam etmek.</w:t>
      </w:r>
    </w:p>
    <w:p w14:paraId="78DAD57E" w14:textId="77777777" w:rsidR="007A589E" w:rsidRPr="00FE596A" w:rsidRDefault="00D239BE">
      <w:pPr>
        <w:pStyle w:val="Balk2"/>
        <w:ind w:left="43"/>
        <w:rPr>
          <w:b/>
          <w:bCs/>
        </w:rPr>
      </w:pPr>
      <w:r w:rsidRPr="00FE596A">
        <w:rPr>
          <w:b/>
          <w:bCs/>
        </w:rPr>
        <w:t>Hastanın Sağlığı için Öneriler</w:t>
      </w:r>
    </w:p>
    <w:p w14:paraId="59C910F3" w14:textId="231A548F" w:rsidR="007A589E" w:rsidRDefault="00D239BE" w:rsidP="00FB7A84">
      <w:pPr>
        <w:ind w:left="33" w:right="12"/>
      </w:pPr>
      <w:r>
        <w:t>Ameliyatın öncesinde veya sonrasında tütün ve tütün mamulleri (sigara, nargile, puro, pipo vb.) kullanmak iyileşme sürecinin uzamasına neden olabilir.</w:t>
      </w:r>
      <w:r w:rsidR="00FB7A84">
        <w:t xml:space="preserve"> </w:t>
      </w:r>
    </w:p>
    <w:p w14:paraId="442AADBE" w14:textId="345829EA" w:rsidR="004E64F7" w:rsidRDefault="004E64F7" w:rsidP="00FB7A84">
      <w:pPr>
        <w:ind w:left="33" w:right="12"/>
      </w:pPr>
    </w:p>
    <w:p w14:paraId="34CB48F8" w14:textId="77777777" w:rsidR="004E64F7" w:rsidRPr="004E64F7" w:rsidRDefault="004E64F7" w:rsidP="004E64F7">
      <w:pPr>
        <w:spacing w:after="101" w:line="220" w:lineRule="auto"/>
      </w:pPr>
    </w:p>
    <w:tbl>
      <w:tblPr>
        <w:tblStyle w:val="TabloKlavuzu"/>
        <w:tblW w:w="9740" w:type="dxa"/>
        <w:tblInd w:w="36" w:type="dxa"/>
        <w:tblLook w:val="04A0" w:firstRow="1" w:lastRow="0" w:firstColumn="1" w:lastColumn="0" w:noHBand="0" w:noVBand="1"/>
      </w:tblPr>
      <w:tblGrid>
        <w:gridCol w:w="9740"/>
      </w:tblGrid>
      <w:tr w:rsidR="004E64F7" w:rsidRPr="004E64F7" w14:paraId="6C0C7967" w14:textId="77777777" w:rsidTr="00FE596A">
        <w:trPr>
          <w:trHeight w:val="3818"/>
        </w:trPr>
        <w:tc>
          <w:tcPr>
            <w:tcW w:w="9740" w:type="dxa"/>
            <w:tcBorders>
              <w:top w:val="single" w:sz="4" w:space="0" w:color="auto"/>
              <w:left w:val="single" w:sz="4" w:space="0" w:color="auto"/>
              <w:bottom w:val="single" w:sz="4" w:space="0" w:color="auto"/>
              <w:right w:val="single" w:sz="4" w:space="0" w:color="auto"/>
            </w:tcBorders>
          </w:tcPr>
          <w:p w14:paraId="75BB2FAD" w14:textId="77777777" w:rsidR="004E64F7" w:rsidRPr="004E64F7" w:rsidRDefault="004E64F7" w:rsidP="004E64F7">
            <w:pPr>
              <w:spacing w:after="101" w:line="220" w:lineRule="auto"/>
              <w:ind w:left="0"/>
              <w:rPr>
                <w:b/>
                <w:bCs/>
                <w:color w:val="auto"/>
              </w:rPr>
            </w:pPr>
            <w:r w:rsidRPr="004E64F7">
              <w:rPr>
                <w:b/>
                <w:bCs/>
                <w:color w:val="auto"/>
              </w:rPr>
              <w:lastRenderedPageBreak/>
              <w:t xml:space="preserve">Hastaya ait kişiye özel durumlar ve olası </w:t>
            </w:r>
            <w:proofErr w:type="gramStart"/>
            <w:r w:rsidRPr="004E64F7">
              <w:rPr>
                <w:b/>
                <w:bCs/>
                <w:color w:val="auto"/>
              </w:rPr>
              <w:t>riskler :</w:t>
            </w:r>
            <w:proofErr w:type="gramEnd"/>
            <w:r w:rsidRPr="004E64F7">
              <w:rPr>
                <w:b/>
                <w:bCs/>
                <w:color w:val="auto"/>
              </w:rPr>
              <w:t xml:space="preserve"> </w:t>
            </w:r>
          </w:p>
          <w:p w14:paraId="2920FB08" w14:textId="77777777" w:rsidR="004E64F7" w:rsidRPr="004E64F7" w:rsidRDefault="004E64F7" w:rsidP="004E64F7">
            <w:pPr>
              <w:spacing w:after="101" w:line="220" w:lineRule="auto"/>
              <w:ind w:left="0"/>
              <w:rPr>
                <w:b/>
                <w:bCs/>
                <w:color w:val="auto"/>
              </w:rPr>
            </w:pPr>
            <w:r w:rsidRPr="004E64F7">
              <w:rPr>
                <w:rFonts w:ascii="SansLight" w:hAnsi="SansLight" w:cs="SansLight"/>
                <w:i/>
                <w:iCs/>
                <w:sz w:val="18"/>
                <w:szCs w:val="18"/>
              </w:rPr>
              <w:t>Hikaye, yapılmış olan tedaviler, medikal özgeçmiş (hastanın yakınmaları ve süresi, kullandığı ilaçlar, alerji</w:t>
            </w:r>
            <w:r w:rsidRPr="004E64F7">
              <w:rPr>
                <w:i/>
                <w:iCs/>
                <w:szCs w:val="18"/>
              </w:rPr>
              <w:t xml:space="preserve"> </w:t>
            </w:r>
            <w:r w:rsidRPr="004E64F7">
              <w:rPr>
                <w:rFonts w:ascii="SansLight" w:hAnsi="SansLight" w:cs="SansLight"/>
                <w:i/>
                <w:iCs/>
                <w:sz w:val="18"/>
                <w:szCs w:val="18"/>
              </w:rPr>
              <w:t xml:space="preserve">ve alışkanlıkları ) , Son fizik muayene bulguları, Ön tanı, Önerilen tedavi/cerrahi müdahalede hastaya ait olabilecek riskler,  Planlanan müdahale  alternatifleri ve riskleri üzerine hastaya ait özel durumlar, Alternatif tedaviler ve riskleriyle ilgili hasta özelinde varsa ifade edilmesi gereken durumlar, Önerilen tedavinin riskleri ve ameliyat sonrası hastanın kişiye ait özel durumlarından kaynaklanabilecek olası riskler, Ek cerrahi girişim  ihtimali ,  ilgili cerrahi öncesi gerekecek tanısal testlerin detaylar ve riskleri, gerekebilecek ilaç tedavisinin olası yan etkileri ve risklerinden kişiye ait özel durumlar nedeniyle özellikle bahsedilmesi gerekenler </w:t>
            </w:r>
          </w:p>
          <w:p w14:paraId="714B2D0F" w14:textId="77777777" w:rsidR="004E64F7" w:rsidRPr="004E64F7" w:rsidRDefault="004E64F7" w:rsidP="004E64F7">
            <w:pPr>
              <w:autoSpaceDE w:val="0"/>
              <w:autoSpaceDN w:val="0"/>
              <w:adjustRightInd w:val="0"/>
              <w:spacing w:after="0" w:line="240" w:lineRule="auto"/>
              <w:ind w:left="0"/>
              <w:jc w:val="left"/>
            </w:pPr>
          </w:p>
        </w:tc>
      </w:tr>
    </w:tbl>
    <w:p w14:paraId="359A666B" w14:textId="77777777" w:rsidR="004E64F7" w:rsidRPr="004E64F7" w:rsidRDefault="004E64F7" w:rsidP="004E64F7">
      <w:pPr>
        <w:spacing w:after="101" w:line="220" w:lineRule="auto"/>
      </w:pPr>
    </w:p>
    <w:p w14:paraId="7F57F667" w14:textId="77777777" w:rsidR="004E64F7" w:rsidRPr="004E64F7" w:rsidRDefault="004E64F7" w:rsidP="004E64F7">
      <w:pPr>
        <w:autoSpaceDE w:val="0"/>
        <w:autoSpaceDN w:val="0"/>
        <w:adjustRightInd w:val="0"/>
        <w:spacing w:after="0" w:line="240" w:lineRule="auto"/>
        <w:ind w:left="0"/>
        <w:jc w:val="left"/>
        <w:rPr>
          <w:b/>
          <w:bCs/>
          <w:color w:val="auto"/>
          <w:szCs w:val="24"/>
          <w:lang w:eastAsia="en-US"/>
        </w:rPr>
      </w:pPr>
      <w:r w:rsidRPr="004E64F7">
        <w:rPr>
          <w:b/>
          <w:bCs/>
          <w:color w:val="auto"/>
          <w:szCs w:val="24"/>
          <w:lang w:eastAsia="en-US"/>
        </w:rPr>
        <w:t>Onam Doğrulama:</w:t>
      </w:r>
    </w:p>
    <w:p w14:paraId="6C94BDF5" w14:textId="77777777" w:rsidR="004E64F7" w:rsidRPr="004E64F7" w:rsidRDefault="004E64F7" w:rsidP="004E64F7">
      <w:pPr>
        <w:spacing w:after="0" w:line="256" w:lineRule="auto"/>
        <w:jc w:val="left"/>
      </w:pPr>
      <w:r w:rsidRPr="004E64F7">
        <w:rPr>
          <w:szCs w:val="24"/>
        </w:rPr>
        <w:t>Ameliyata Danışmanlık eden Öğretim Üyesi ______________________________________ve Cerrahi Ekibin Başı Sorumlu Uzman Doktor</w:t>
      </w:r>
      <w:r w:rsidRPr="004E64F7">
        <w:t xml:space="preserve"> </w:t>
      </w:r>
      <w:r w:rsidRPr="004E64F7">
        <w:rPr>
          <w:color w:val="auto"/>
          <w:szCs w:val="24"/>
          <w:lang w:eastAsia="en-US"/>
        </w:rPr>
        <w:t>Dr. ___________________________________ ve               Ameliyatın bir kısmını, önemli bir kısmını veya tamamını yapacak olan Dr.___________________________________________________________ve yardımcılarını _____________________________Ameliyatımı yapmaları için yetkilendiriyorum. Bu girişimin yakınmalarımın ortadan kalkmasına yönelik ve sinir sisteminin işlevini koruma ya da iyileştirme niyetiyle yapıldığını anlıyorum. Doktorumun yukarıdaki tüm bilgileri açıkladığını, bu bilgileri anladığımı ve bu girişimle ilgili tüm sorularımın yanıtlandığını doğruluyorum. Bu tedavi anlaşmasını anladığımı ve aldığım açıklamalardan memnun olduğumu belgeliyorum. Bu nedenle ___________________________ Ameliyatı için doktorumun gerekli gördüğü farklı ya da ilave tüm ameliyat ve ek tedavi girişimlerine onam veriyorum. Aydınlatılmış onam formunun içeriğini okudum ve anladım. Doktorum tüm sorularımı cevapladı. Kendi özgür irademle karar veriyorum. Bu önerilen müdahaleyi kabul etmeme ya da istediğim zaman vazgeçme hakkımın olduğunu biliyorum. Girişim başladıktan sonra onamımın geri alınması ancak tıbbi yönden sakınca bulunmaması şartına bağlı olduğunu biliyorum.</w:t>
      </w:r>
    </w:p>
    <w:p w14:paraId="2148599D" w14:textId="77777777" w:rsidR="004E64F7" w:rsidRPr="004E64F7" w:rsidRDefault="004E64F7" w:rsidP="004E64F7">
      <w:pPr>
        <w:autoSpaceDE w:val="0"/>
        <w:autoSpaceDN w:val="0"/>
        <w:adjustRightInd w:val="0"/>
        <w:spacing w:after="0" w:line="240" w:lineRule="auto"/>
        <w:ind w:left="0"/>
        <w:jc w:val="left"/>
        <w:rPr>
          <w:color w:val="auto"/>
          <w:szCs w:val="24"/>
          <w:lang w:eastAsia="en-US"/>
        </w:rPr>
      </w:pPr>
    </w:p>
    <w:p w14:paraId="6FA2AE61" w14:textId="77777777" w:rsidR="004E64F7" w:rsidRPr="004E64F7" w:rsidRDefault="004E64F7" w:rsidP="004E64F7">
      <w:pPr>
        <w:autoSpaceDE w:val="0"/>
        <w:autoSpaceDN w:val="0"/>
        <w:adjustRightInd w:val="0"/>
        <w:spacing w:after="0" w:line="240" w:lineRule="auto"/>
        <w:ind w:left="0"/>
        <w:jc w:val="left"/>
        <w:rPr>
          <w:color w:val="auto"/>
          <w:szCs w:val="24"/>
          <w:lang w:eastAsia="en-US"/>
        </w:rPr>
      </w:pPr>
      <w:r w:rsidRPr="004E64F7">
        <w:rPr>
          <w:color w:val="auto"/>
          <w:szCs w:val="24"/>
          <w:lang w:eastAsia="en-US"/>
        </w:rPr>
        <w:t xml:space="preserve">Dokunun </w:t>
      </w:r>
      <w:proofErr w:type="gramStart"/>
      <w:r w:rsidRPr="004E64F7">
        <w:rPr>
          <w:color w:val="auto"/>
          <w:szCs w:val="24"/>
          <w:lang w:eastAsia="en-US"/>
        </w:rPr>
        <w:t>kullanımı :</w:t>
      </w:r>
      <w:proofErr w:type="gramEnd"/>
      <w:r w:rsidRPr="004E64F7">
        <w:rPr>
          <w:color w:val="auto"/>
          <w:szCs w:val="24"/>
          <w:lang w:eastAsia="en-US"/>
        </w:rPr>
        <w:t xml:space="preserve"> Benim durumumu tedavi etmek için tıbbi tanıda gerekli olmayan herhangi bir doku etik kurallar çerçevesinde etik komite tarafından incelenmiş ve araştırma onaylanmış olmak şartıyla tıbbi araştırma için kullanılabilir.</w:t>
      </w:r>
    </w:p>
    <w:p w14:paraId="4F08B0FB" w14:textId="77777777" w:rsidR="004E64F7" w:rsidRPr="004E64F7" w:rsidRDefault="004E64F7" w:rsidP="004E64F7">
      <w:pPr>
        <w:autoSpaceDE w:val="0"/>
        <w:autoSpaceDN w:val="0"/>
        <w:adjustRightInd w:val="0"/>
        <w:spacing w:after="0" w:line="240" w:lineRule="auto"/>
        <w:ind w:left="0"/>
        <w:jc w:val="left"/>
        <w:rPr>
          <w:color w:val="auto"/>
          <w:szCs w:val="24"/>
          <w:lang w:eastAsia="en-US"/>
        </w:rPr>
      </w:pPr>
      <w:r w:rsidRPr="004E64F7">
        <w:rPr>
          <w:color w:val="auto"/>
          <w:szCs w:val="24"/>
          <w:lang w:eastAsia="en-US"/>
        </w:rPr>
        <w:t>Araştırma sonuçlarının hasta kimliğinin saklandığı sürece medikal literatürde yayınlanmasına onam veriyorum. Böyle bir çalışmaya katılmayı reddedebileceğimi ve bu reddin herhangi bir şekilde benim tedavimi etkilemeyeceğinin bilincindeyim. Cerrahi işlem sırasında çıkarılmış olabilen herhangi bir doku, tıbbi aygıt ya da vücut kısımlarının kullanımına onam veriyorum.</w:t>
      </w:r>
    </w:p>
    <w:p w14:paraId="2628433F" w14:textId="77777777" w:rsidR="00331027" w:rsidRDefault="004E64F7" w:rsidP="00331027">
      <w:pPr>
        <w:autoSpaceDE w:val="0"/>
        <w:autoSpaceDN w:val="0"/>
        <w:adjustRightInd w:val="0"/>
        <w:spacing w:after="0" w:line="240" w:lineRule="auto"/>
        <w:jc w:val="left"/>
        <w:rPr>
          <w:color w:val="auto"/>
          <w:szCs w:val="24"/>
          <w:lang w:eastAsia="en-US"/>
        </w:rPr>
      </w:pPr>
      <w:r w:rsidRPr="004E64F7">
        <w:rPr>
          <w:color w:val="auto"/>
          <w:szCs w:val="24"/>
          <w:lang w:eastAsia="en-US"/>
        </w:rPr>
        <w:t xml:space="preserve">Tıbbi </w:t>
      </w:r>
      <w:proofErr w:type="gramStart"/>
      <w:r w:rsidRPr="004E64F7">
        <w:rPr>
          <w:color w:val="auto"/>
          <w:szCs w:val="24"/>
          <w:lang w:eastAsia="en-US"/>
        </w:rPr>
        <w:t>araştırma :</w:t>
      </w:r>
      <w:proofErr w:type="gramEnd"/>
      <w:r w:rsidRPr="004E64F7">
        <w:rPr>
          <w:color w:val="auto"/>
          <w:szCs w:val="24"/>
          <w:lang w:eastAsia="en-US"/>
        </w:rPr>
        <w:t xml:space="preserve"> Tıbbi çalışma, tıbbi araştırma ve doktor eğitiminin ilerletilmesi için medikal kayıtlarımdan klinik bilgilerin gözden geçirilmesine; hasta hakları yönetmeliğindeki hasta gizliliği kurallarına bağlı kalınması şartıyla onam veriyorum.</w:t>
      </w:r>
      <w:r w:rsidR="00331027" w:rsidRPr="00331027">
        <w:rPr>
          <w:color w:val="auto"/>
          <w:szCs w:val="24"/>
          <w:lang w:eastAsia="en-US"/>
        </w:rPr>
        <w:t xml:space="preserve"> </w:t>
      </w:r>
    </w:p>
    <w:p w14:paraId="2F95FAF8" w14:textId="1F51F4C7" w:rsidR="00331027" w:rsidRDefault="00331027" w:rsidP="00331027">
      <w:pPr>
        <w:autoSpaceDE w:val="0"/>
        <w:autoSpaceDN w:val="0"/>
        <w:adjustRightInd w:val="0"/>
        <w:spacing w:after="0" w:line="240" w:lineRule="auto"/>
        <w:jc w:val="left"/>
        <w:rPr>
          <w:color w:val="auto"/>
          <w:szCs w:val="24"/>
          <w:lang w:eastAsia="en-US"/>
        </w:rPr>
      </w:pPr>
      <w:r>
        <w:rPr>
          <w:color w:val="auto"/>
          <w:szCs w:val="24"/>
          <w:lang w:eastAsia="en-US"/>
        </w:rPr>
        <w:lastRenderedPageBreak/>
        <w:t>Fotoğraf/</w:t>
      </w:r>
      <w:proofErr w:type="gramStart"/>
      <w:r>
        <w:rPr>
          <w:color w:val="auto"/>
          <w:szCs w:val="24"/>
          <w:lang w:eastAsia="en-US"/>
        </w:rPr>
        <w:t>İzleyiciler :</w:t>
      </w:r>
      <w:proofErr w:type="gramEnd"/>
      <w:r>
        <w:rPr>
          <w:color w:val="auto"/>
          <w:szCs w:val="24"/>
          <w:lang w:eastAsia="en-US"/>
        </w:rPr>
        <w:t xml:space="preserve"> Yapılacak ameliyatın, vücudumun uygun kısımları dahil olmak üzere bilimsel, tıbbi ya da eğitim amacıyla fotoğraflanmasına ya da videoya kaydına resimlerin kimliğimi ortaya koymaması şartıyla onam veriyorum. Aynı zamanda, tıbbi eğitimi geliştirmek yararına ameliyat esnasında ameliyat odasına nitelikli gözlemcilerin alınmasını onaylıyorum.</w:t>
      </w:r>
    </w:p>
    <w:p w14:paraId="1B7A5CD6" w14:textId="27C9C23A" w:rsidR="004E64F7" w:rsidRPr="004E64F7" w:rsidRDefault="004E64F7" w:rsidP="004E64F7">
      <w:pPr>
        <w:autoSpaceDE w:val="0"/>
        <w:autoSpaceDN w:val="0"/>
        <w:adjustRightInd w:val="0"/>
        <w:spacing w:after="0" w:line="240" w:lineRule="auto"/>
        <w:ind w:left="0"/>
        <w:jc w:val="left"/>
        <w:rPr>
          <w:color w:val="auto"/>
          <w:szCs w:val="24"/>
          <w:lang w:eastAsia="en-US"/>
        </w:rPr>
      </w:pPr>
    </w:p>
    <w:p w14:paraId="40483471" w14:textId="77777777" w:rsidR="004E64F7" w:rsidRPr="004E64F7" w:rsidRDefault="004E64F7" w:rsidP="004E64F7">
      <w:pPr>
        <w:autoSpaceDE w:val="0"/>
        <w:autoSpaceDN w:val="0"/>
        <w:adjustRightInd w:val="0"/>
        <w:spacing w:after="0" w:line="240" w:lineRule="auto"/>
        <w:ind w:left="0"/>
        <w:jc w:val="left"/>
        <w:rPr>
          <w:color w:val="auto"/>
          <w:szCs w:val="24"/>
          <w:lang w:eastAsia="en-US"/>
        </w:rPr>
      </w:pPr>
    </w:p>
    <w:p w14:paraId="2D109D75" w14:textId="77777777" w:rsidR="004E64F7" w:rsidRPr="004E64F7" w:rsidRDefault="004E64F7" w:rsidP="004E64F7">
      <w:pPr>
        <w:numPr>
          <w:ilvl w:val="0"/>
          <w:numId w:val="3"/>
        </w:numPr>
        <w:autoSpaceDE w:val="0"/>
        <w:autoSpaceDN w:val="0"/>
        <w:adjustRightInd w:val="0"/>
        <w:spacing w:after="0" w:line="240" w:lineRule="auto"/>
        <w:contextualSpacing/>
        <w:jc w:val="left"/>
        <w:rPr>
          <w:color w:val="auto"/>
          <w:szCs w:val="24"/>
          <w:lang w:eastAsia="en-US"/>
        </w:rPr>
      </w:pPr>
      <w:r w:rsidRPr="004E64F7">
        <w:rPr>
          <w:color w:val="auto"/>
          <w:szCs w:val="24"/>
          <w:lang w:eastAsia="en-US"/>
        </w:rPr>
        <w:t>Alternatif tedavi yöntemlerini ve bunların riskini biliyorum.</w:t>
      </w:r>
    </w:p>
    <w:p w14:paraId="71755323" w14:textId="77777777" w:rsidR="004E64F7" w:rsidRPr="004E64F7" w:rsidRDefault="004E64F7" w:rsidP="004E64F7">
      <w:pPr>
        <w:numPr>
          <w:ilvl w:val="0"/>
          <w:numId w:val="3"/>
        </w:numPr>
        <w:autoSpaceDE w:val="0"/>
        <w:autoSpaceDN w:val="0"/>
        <w:adjustRightInd w:val="0"/>
        <w:spacing w:after="0" w:line="240" w:lineRule="auto"/>
        <w:contextualSpacing/>
        <w:jc w:val="left"/>
        <w:rPr>
          <w:color w:val="auto"/>
          <w:szCs w:val="24"/>
          <w:lang w:eastAsia="en-US"/>
        </w:rPr>
      </w:pPr>
      <w:r w:rsidRPr="004E64F7">
        <w:rPr>
          <w:color w:val="auto"/>
          <w:szCs w:val="24"/>
          <w:lang w:eastAsia="en-US"/>
        </w:rPr>
        <w:t>Müdahalenin risk ve yan etkilerini biliyorum.</w:t>
      </w:r>
    </w:p>
    <w:p w14:paraId="3D036A6A" w14:textId="77777777" w:rsidR="004E64F7" w:rsidRPr="004E64F7" w:rsidRDefault="004E64F7" w:rsidP="004E64F7">
      <w:pPr>
        <w:numPr>
          <w:ilvl w:val="0"/>
          <w:numId w:val="3"/>
        </w:numPr>
        <w:autoSpaceDE w:val="0"/>
        <w:autoSpaceDN w:val="0"/>
        <w:adjustRightInd w:val="0"/>
        <w:spacing w:after="0" w:line="240" w:lineRule="auto"/>
        <w:contextualSpacing/>
        <w:jc w:val="left"/>
        <w:rPr>
          <w:color w:val="auto"/>
          <w:szCs w:val="24"/>
          <w:lang w:eastAsia="en-US"/>
        </w:rPr>
      </w:pPr>
      <w:r w:rsidRPr="004E64F7">
        <w:rPr>
          <w:color w:val="auto"/>
          <w:szCs w:val="24"/>
          <w:lang w:eastAsia="en-US"/>
        </w:rPr>
        <w:t>Başarı olasılığını biliyorum.</w:t>
      </w:r>
    </w:p>
    <w:p w14:paraId="4716325C" w14:textId="77777777" w:rsidR="004E64F7" w:rsidRPr="004E64F7" w:rsidRDefault="004E64F7" w:rsidP="004E64F7">
      <w:pPr>
        <w:numPr>
          <w:ilvl w:val="0"/>
          <w:numId w:val="3"/>
        </w:numPr>
        <w:autoSpaceDE w:val="0"/>
        <w:autoSpaceDN w:val="0"/>
        <w:adjustRightInd w:val="0"/>
        <w:spacing w:after="0" w:line="240" w:lineRule="auto"/>
        <w:contextualSpacing/>
        <w:jc w:val="left"/>
        <w:rPr>
          <w:color w:val="auto"/>
          <w:szCs w:val="24"/>
          <w:lang w:eastAsia="en-US"/>
        </w:rPr>
      </w:pPr>
      <w:r w:rsidRPr="004E64F7">
        <w:rPr>
          <w:color w:val="auto"/>
          <w:szCs w:val="24"/>
          <w:lang w:eastAsia="en-US"/>
        </w:rPr>
        <w:t>Tedavi olmadığımda ne olabileceğini biliyorum.</w:t>
      </w:r>
    </w:p>
    <w:p w14:paraId="3996C2B2" w14:textId="77777777" w:rsidR="004E64F7" w:rsidRPr="004E64F7" w:rsidRDefault="004E64F7" w:rsidP="004E64F7">
      <w:pPr>
        <w:numPr>
          <w:ilvl w:val="0"/>
          <w:numId w:val="3"/>
        </w:numPr>
        <w:autoSpaceDE w:val="0"/>
        <w:autoSpaceDN w:val="0"/>
        <w:adjustRightInd w:val="0"/>
        <w:spacing w:after="0" w:line="240" w:lineRule="auto"/>
        <w:contextualSpacing/>
        <w:jc w:val="left"/>
        <w:rPr>
          <w:color w:val="auto"/>
          <w:szCs w:val="24"/>
          <w:lang w:eastAsia="en-US"/>
        </w:rPr>
      </w:pPr>
      <w:r w:rsidRPr="004E64F7">
        <w:rPr>
          <w:color w:val="auto"/>
          <w:szCs w:val="24"/>
          <w:lang w:eastAsia="en-US"/>
        </w:rPr>
        <w:t>Yapılacak işlemin iyileştirme garantisi olmayabileceğini anlıyorum.</w:t>
      </w:r>
    </w:p>
    <w:p w14:paraId="67B8073F" w14:textId="77777777" w:rsidR="004E64F7" w:rsidRPr="004E64F7" w:rsidRDefault="004E64F7" w:rsidP="004E64F7">
      <w:pPr>
        <w:numPr>
          <w:ilvl w:val="0"/>
          <w:numId w:val="3"/>
        </w:numPr>
        <w:autoSpaceDE w:val="0"/>
        <w:autoSpaceDN w:val="0"/>
        <w:adjustRightInd w:val="0"/>
        <w:spacing w:after="0" w:line="240" w:lineRule="auto"/>
        <w:contextualSpacing/>
        <w:jc w:val="left"/>
        <w:rPr>
          <w:color w:val="auto"/>
          <w:szCs w:val="24"/>
          <w:lang w:eastAsia="en-US"/>
        </w:rPr>
      </w:pPr>
      <w:r w:rsidRPr="004E64F7">
        <w:rPr>
          <w:color w:val="auto"/>
          <w:szCs w:val="24"/>
          <w:lang w:eastAsia="en-US"/>
        </w:rPr>
        <w:t>Bana söylenenlerin tümünü anladım.</w:t>
      </w:r>
    </w:p>
    <w:p w14:paraId="19FADAE6" w14:textId="77777777" w:rsidR="004E64F7" w:rsidRPr="004E64F7" w:rsidRDefault="004E64F7" w:rsidP="004E64F7">
      <w:pPr>
        <w:numPr>
          <w:ilvl w:val="0"/>
          <w:numId w:val="3"/>
        </w:numPr>
        <w:autoSpaceDE w:val="0"/>
        <w:autoSpaceDN w:val="0"/>
        <w:adjustRightInd w:val="0"/>
        <w:spacing w:after="0" w:line="240" w:lineRule="auto"/>
        <w:contextualSpacing/>
        <w:jc w:val="left"/>
        <w:rPr>
          <w:color w:val="auto"/>
          <w:szCs w:val="24"/>
          <w:lang w:eastAsia="en-US"/>
        </w:rPr>
      </w:pPr>
      <w:r w:rsidRPr="004E64F7">
        <w:rPr>
          <w:color w:val="auto"/>
          <w:szCs w:val="24"/>
          <w:lang w:eastAsia="en-US"/>
        </w:rPr>
        <w:t>Doktorum tüm sorularımı cevapladı.</w:t>
      </w:r>
    </w:p>
    <w:p w14:paraId="47AC6952" w14:textId="77777777" w:rsidR="004E64F7" w:rsidRPr="004E64F7" w:rsidRDefault="004E64F7" w:rsidP="004E64F7">
      <w:pPr>
        <w:numPr>
          <w:ilvl w:val="0"/>
          <w:numId w:val="3"/>
        </w:numPr>
        <w:autoSpaceDE w:val="0"/>
        <w:autoSpaceDN w:val="0"/>
        <w:adjustRightInd w:val="0"/>
        <w:spacing w:after="0" w:line="240" w:lineRule="auto"/>
        <w:contextualSpacing/>
        <w:jc w:val="left"/>
        <w:rPr>
          <w:color w:val="auto"/>
          <w:szCs w:val="24"/>
          <w:lang w:eastAsia="en-US"/>
        </w:rPr>
      </w:pPr>
      <w:r w:rsidRPr="004E64F7">
        <w:rPr>
          <w:color w:val="auto"/>
          <w:szCs w:val="24"/>
          <w:lang w:eastAsia="en-US"/>
        </w:rPr>
        <w:t>Doktorum burada yazılanları teker teker benim anlayabileceğim şekilde net anlaşılır ve açıklayıcı biçimde bana anlattı.</w:t>
      </w:r>
    </w:p>
    <w:p w14:paraId="3C51385F" w14:textId="77777777" w:rsidR="004E64F7" w:rsidRPr="004E64F7" w:rsidRDefault="004E64F7" w:rsidP="004E64F7">
      <w:pPr>
        <w:numPr>
          <w:ilvl w:val="0"/>
          <w:numId w:val="3"/>
        </w:numPr>
        <w:autoSpaceDE w:val="0"/>
        <w:autoSpaceDN w:val="0"/>
        <w:adjustRightInd w:val="0"/>
        <w:spacing w:after="0" w:line="240" w:lineRule="auto"/>
        <w:contextualSpacing/>
        <w:jc w:val="left"/>
        <w:rPr>
          <w:color w:val="auto"/>
          <w:szCs w:val="24"/>
          <w:lang w:eastAsia="en-US"/>
        </w:rPr>
      </w:pPr>
      <w:r w:rsidRPr="004E64F7">
        <w:rPr>
          <w:color w:val="auto"/>
          <w:szCs w:val="24"/>
          <w:lang w:eastAsia="en-US"/>
        </w:rPr>
        <w:t>Ameliyatıma  dahil olacak ,cerrahimi gerçekleştirecek , cerrahime danışmanlık eden, gereği halinde ameliyata icabet edecek ameliyatın bir kısmını ,önemli bir kısmını-aşamasını veya gereği halinde tamamını gerçekleştirmek veya gerçekleştirilmesine yardımcı olabilmek için organize olmuş, ihtiyaç halinde gerekebilecek her türlü  müdahale için hazır bulunan, ameliyatımın sorumluluğunu almış ameliyatımla ilgili karar süreçlerine dahil olmuş ameliyatımın başarılı geçmesi için uğraşan  tüm hekimleri biliyorum ve bu hekim ekibini ameliyatımın sorumluluğunu alması için yetkilendiriyorum.</w:t>
      </w:r>
      <w:r w:rsidRPr="004E64F7">
        <w:t xml:space="preserve"> </w:t>
      </w:r>
    </w:p>
    <w:p w14:paraId="12EC563A" w14:textId="77777777" w:rsidR="004E64F7" w:rsidRPr="004E64F7" w:rsidRDefault="004E64F7" w:rsidP="004E64F7">
      <w:pPr>
        <w:numPr>
          <w:ilvl w:val="0"/>
          <w:numId w:val="3"/>
        </w:numPr>
        <w:autoSpaceDE w:val="0"/>
        <w:autoSpaceDN w:val="0"/>
        <w:adjustRightInd w:val="0"/>
        <w:spacing w:after="0" w:line="240" w:lineRule="auto"/>
        <w:contextualSpacing/>
        <w:jc w:val="left"/>
        <w:rPr>
          <w:color w:val="auto"/>
          <w:szCs w:val="24"/>
          <w:lang w:eastAsia="en-US"/>
        </w:rPr>
      </w:pPr>
      <w:r w:rsidRPr="004E64F7">
        <w:rPr>
          <w:color w:val="auto"/>
          <w:szCs w:val="24"/>
          <w:lang w:eastAsia="en-US"/>
        </w:rPr>
        <w:t xml:space="preserve">Cerrahi Ekibin Başı Sorumlu Uzman Doktorun yetkisi, bilgisi, planlaması, sorumluluğu, gözlemi, gözetimi ve yönetimi altında, cerrahi planlama ve görev paylaşımı sonucunda kurumumuzun bir eğitim hastanesi olması nedeniyle ameliyatın bir kısmını, önemli bir kısmını veya tamamını yapacak olan asistan/araştırma görevlisi hekimin kim olduğunu biliyorum ve her koşulda girişimi gerçekleştirecek kişinin yeterli deneyimde olacağını anlıyorum ve kabul ediyorum. </w:t>
      </w:r>
    </w:p>
    <w:p w14:paraId="0FB4AE03" w14:textId="77777777" w:rsidR="004E64F7" w:rsidRPr="004E64F7" w:rsidRDefault="004E64F7" w:rsidP="004E64F7">
      <w:pPr>
        <w:numPr>
          <w:ilvl w:val="0"/>
          <w:numId w:val="3"/>
        </w:numPr>
        <w:autoSpaceDE w:val="0"/>
        <w:autoSpaceDN w:val="0"/>
        <w:adjustRightInd w:val="0"/>
        <w:spacing w:after="0" w:line="240" w:lineRule="auto"/>
        <w:contextualSpacing/>
        <w:jc w:val="left"/>
        <w:rPr>
          <w:color w:val="auto"/>
          <w:szCs w:val="24"/>
          <w:lang w:eastAsia="en-US"/>
        </w:rPr>
      </w:pPr>
      <w:r w:rsidRPr="004E64F7">
        <w:rPr>
          <w:color w:val="auto"/>
          <w:szCs w:val="24"/>
          <w:lang w:eastAsia="en-US"/>
        </w:rPr>
        <w:t>Aydınlatılmış onam formunun anlamını biliyorum.</w:t>
      </w:r>
    </w:p>
    <w:p w14:paraId="218472BF" w14:textId="77777777" w:rsidR="004E64F7" w:rsidRPr="004E64F7" w:rsidRDefault="004E64F7" w:rsidP="004E64F7">
      <w:pPr>
        <w:numPr>
          <w:ilvl w:val="0"/>
          <w:numId w:val="3"/>
        </w:numPr>
        <w:autoSpaceDE w:val="0"/>
        <w:autoSpaceDN w:val="0"/>
        <w:adjustRightInd w:val="0"/>
        <w:spacing w:after="0" w:line="240" w:lineRule="auto"/>
        <w:contextualSpacing/>
        <w:jc w:val="left"/>
        <w:rPr>
          <w:color w:val="auto"/>
          <w:szCs w:val="24"/>
          <w:lang w:eastAsia="en-US"/>
        </w:rPr>
      </w:pPr>
      <w:r w:rsidRPr="004E64F7">
        <w:rPr>
          <w:color w:val="auto"/>
          <w:szCs w:val="24"/>
          <w:lang w:eastAsia="en-US"/>
        </w:rPr>
        <w:t>Tedavinin yaklaşık maliyeti konusunda bilgilendirildim.</w:t>
      </w:r>
    </w:p>
    <w:p w14:paraId="7132D211" w14:textId="77777777" w:rsidR="004E64F7" w:rsidRPr="004E64F7" w:rsidRDefault="004E64F7" w:rsidP="004E64F7">
      <w:pPr>
        <w:numPr>
          <w:ilvl w:val="0"/>
          <w:numId w:val="3"/>
        </w:numPr>
        <w:autoSpaceDE w:val="0"/>
        <w:autoSpaceDN w:val="0"/>
        <w:adjustRightInd w:val="0"/>
        <w:spacing w:after="0" w:line="240" w:lineRule="auto"/>
        <w:contextualSpacing/>
        <w:jc w:val="left"/>
        <w:rPr>
          <w:color w:val="auto"/>
          <w:szCs w:val="24"/>
          <w:lang w:eastAsia="en-US"/>
        </w:rPr>
      </w:pPr>
      <w:r w:rsidRPr="004E64F7">
        <w:rPr>
          <w:color w:val="auto"/>
          <w:szCs w:val="24"/>
          <w:lang w:eastAsia="en-US"/>
        </w:rPr>
        <w:t>Bana müdahale yapacak kişileri, müdahale yapması ihtimali olan kişileri biliyorum.</w:t>
      </w:r>
    </w:p>
    <w:p w14:paraId="45B1B75C" w14:textId="77777777" w:rsidR="004E64F7" w:rsidRPr="004E64F7" w:rsidRDefault="004E64F7" w:rsidP="004E64F7">
      <w:pPr>
        <w:numPr>
          <w:ilvl w:val="0"/>
          <w:numId w:val="3"/>
        </w:numPr>
        <w:autoSpaceDE w:val="0"/>
        <w:autoSpaceDN w:val="0"/>
        <w:adjustRightInd w:val="0"/>
        <w:spacing w:after="0" w:line="240" w:lineRule="auto"/>
        <w:contextualSpacing/>
        <w:jc w:val="left"/>
        <w:rPr>
          <w:color w:val="auto"/>
          <w:szCs w:val="24"/>
          <w:lang w:eastAsia="en-US"/>
        </w:rPr>
      </w:pPr>
      <w:r w:rsidRPr="004E64F7">
        <w:rPr>
          <w:color w:val="auto"/>
          <w:szCs w:val="24"/>
          <w:lang w:eastAsia="en-US"/>
        </w:rPr>
        <w:t>Kendi özgür irademle karar veriyorum.</w:t>
      </w:r>
    </w:p>
    <w:p w14:paraId="4DD40E87" w14:textId="77777777" w:rsidR="004E64F7" w:rsidRPr="004E64F7" w:rsidRDefault="004E64F7" w:rsidP="004E64F7">
      <w:pPr>
        <w:numPr>
          <w:ilvl w:val="0"/>
          <w:numId w:val="3"/>
        </w:numPr>
        <w:autoSpaceDE w:val="0"/>
        <w:autoSpaceDN w:val="0"/>
        <w:adjustRightInd w:val="0"/>
        <w:spacing w:after="0" w:line="240" w:lineRule="auto"/>
        <w:contextualSpacing/>
        <w:jc w:val="left"/>
        <w:rPr>
          <w:color w:val="auto"/>
          <w:szCs w:val="24"/>
          <w:lang w:eastAsia="en-US"/>
        </w:rPr>
      </w:pPr>
      <w:r w:rsidRPr="004E64F7">
        <w:t>Müdahaleden makul süre önce ikinci bir görüş almaya yetecek kadar ve burada yazılanları sakince, avantaj ve dezavantajları düşünecek kadar zamanım oldu.</w:t>
      </w:r>
    </w:p>
    <w:p w14:paraId="5B3E1D2B" w14:textId="77777777" w:rsidR="004E64F7" w:rsidRPr="004E64F7" w:rsidRDefault="004E64F7" w:rsidP="004E64F7">
      <w:pPr>
        <w:numPr>
          <w:ilvl w:val="0"/>
          <w:numId w:val="3"/>
        </w:numPr>
        <w:autoSpaceDE w:val="0"/>
        <w:autoSpaceDN w:val="0"/>
        <w:adjustRightInd w:val="0"/>
        <w:spacing w:after="0" w:line="240" w:lineRule="auto"/>
        <w:contextualSpacing/>
        <w:jc w:val="left"/>
        <w:rPr>
          <w:color w:val="auto"/>
          <w:szCs w:val="24"/>
          <w:lang w:eastAsia="en-US"/>
        </w:rPr>
      </w:pPr>
      <w:r w:rsidRPr="004E64F7">
        <w:rPr>
          <w:color w:val="auto"/>
          <w:szCs w:val="24"/>
          <w:lang w:eastAsia="en-US"/>
        </w:rPr>
        <w:t>Aydınlatılmış onam formunun içeriğini okudum ve anladım.</w:t>
      </w:r>
    </w:p>
    <w:p w14:paraId="78F1E970" w14:textId="77777777" w:rsidR="004E64F7" w:rsidRPr="004E64F7" w:rsidRDefault="004E64F7" w:rsidP="004E64F7">
      <w:pPr>
        <w:numPr>
          <w:ilvl w:val="0"/>
          <w:numId w:val="3"/>
        </w:numPr>
        <w:autoSpaceDE w:val="0"/>
        <w:autoSpaceDN w:val="0"/>
        <w:adjustRightInd w:val="0"/>
        <w:spacing w:after="0" w:line="240" w:lineRule="auto"/>
        <w:contextualSpacing/>
        <w:jc w:val="left"/>
        <w:rPr>
          <w:color w:val="auto"/>
          <w:szCs w:val="24"/>
          <w:lang w:eastAsia="en-US"/>
        </w:rPr>
      </w:pPr>
      <w:r w:rsidRPr="004E64F7">
        <w:rPr>
          <w:color w:val="auto"/>
          <w:szCs w:val="24"/>
          <w:lang w:eastAsia="en-US"/>
        </w:rPr>
        <w:t>Bu formda tanımlananlar dışında yapılacak herhangi bir ilave girişimin, yalnızca sağlığıma yönelik ciddi zararların önlenmesi ve yaşamımın kurtarılması için uygulanabileceğini anlıyor ve kabul ediyorum.</w:t>
      </w:r>
    </w:p>
    <w:p w14:paraId="73956053" w14:textId="77777777" w:rsidR="004E64F7" w:rsidRPr="004E64F7" w:rsidRDefault="004E64F7" w:rsidP="004E64F7">
      <w:pPr>
        <w:numPr>
          <w:ilvl w:val="0"/>
          <w:numId w:val="3"/>
        </w:numPr>
        <w:autoSpaceDE w:val="0"/>
        <w:autoSpaceDN w:val="0"/>
        <w:adjustRightInd w:val="0"/>
        <w:spacing w:after="0" w:line="240" w:lineRule="auto"/>
        <w:contextualSpacing/>
        <w:jc w:val="left"/>
        <w:rPr>
          <w:color w:val="auto"/>
          <w:szCs w:val="24"/>
          <w:lang w:eastAsia="en-US"/>
        </w:rPr>
      </w:pPr>
      <w:r w:rsidRPr="004E64F7">
        <w:rPr>
          <w:color w:val="auto"/>
          <w:szCs w:val="24"/>
          <w:lang w:eastAsia="en-US"/>
        </w:rPr>
        <w:t>Bu formda hedeflenen girişim veya girişimlerin bir kısmının veya tamamının sağlığıma yönelik ciddi zararların önlenmesi ve yaşamımın kurtarılması için gerçekleştirilememe ihtimali de olduğunu anlıyor ve kabul ediyorum.</w:t>
      </w:r>
    </w:p>
    <w:p w14:paraId="449D4D0F" w14:textId="77777777" w:rsidR="004E64F7" w:rsidRPr="004E64F7" w:rsidRDefault="004E64F7" w:rsidP="004E64F7">
      <w:pPr>
        <w:numPr>
          <w:ilvl w:val="0"/>
          <w:numId w:val="3"/>
        </w:numPr>
        <w:autoSpaceDE w:val="0"/>
        <w:autoSpaceDN w:val="0"/>
        <w:adjustRightInd w:val="0"/>
        <w:spacing w:after="0" w:line="240" w:lineRule="auto"/>
        <w:contextualSpacing/>
        <w:jc w:val="left"/>
        <w:rPr>
          <w:color w:val="auto"/>
          <w:szCs w:val="24"/>
          <w:lang w:eastAsia="en-US"/>
        </w:rPr>
      </w:pPr>
      <w:r w:rsidRPr="004E64F7">
        <w:rPr>
          <w:color w:val="auto"/>
          <w:szCs w:val="24"/>
          <w:lang w:eastAsia="en-US"/>
        </w:rPr>
        <w:t xml:space="preserve">Bu formdaki tüm boşluklar imzalamamdan önce dolduruldu ve bir kopyasını aldım. </w:t>
      </w:r>
    </w:p>
    <w:p w14:paraId="61A20A7E" w14:textId="77777777" w:rsidR="004E64F7" w:rsidRPr="004E64F7" w:rsidRDefault="004E64F7" w:rsidP="004E64F7">
      <w:pPr>
        <w:spacing w:after="101" w:line="220" w:lineRule="auto"/>
      </w:pPr>
    </w:p>
    <w:p w14:paraId="20798002" w14:textId="77777777" w:rsidR="004E64F7" w:rsidRPr="004E64F7" w:rsidRDefault="004E64F7" w:rsidP="004E64F7">
      <w:pPr>
        <w:spacing w:after="101" w:line="220" w:lineRule="auto"/>
      </w:pPr>
    </w:p>
    <w:p w14:paraId="70308658" w14:textId="77777777" w:rsidR="004E64F7" w:rsidRPr="004E64F7" w:rsidRDefault="004E64F7" w:rsidP="004E64F7">
      <w:pPr>
        <w:spacing w:after="101" w:line="220" w:lineRule="auto"/>
      </w:pPr>
    </w:p>
    <w:tbl>
      <w:tblPr>
        <w:tblStyle w:val="TableGrid1"/>
        <w:tblW w:w="9918" w:type="dxa"/>
        <w:tblInd w:w="-106" w:type="dxa"/>
        <w:tblCellMar>
          <w:top w:w="24" w:type="dxa"/>
          <w:bottom w:w="92" w:type="dxa"/>
          <w:right w:w="269" w:type="dxa"/>
        </w:tblCellMar>
        <w:tblLook w:val="04A0" w:firstRow="1" w:lastRow="0" w:firstColumn="1" w:lastColumn="0" w:noHBand="0" w:noVBand="1"/>
      </w:tblPr>
      <w:tblGrid>
        <w:gridCol w:w="5072"/>
        <w:gridCol w:w="1401"/>
        <w:gridCol w:w="289"/>
        <w:gridCol w:w="1274"/>
        <w:gridCol w:w="289"/>
        <w:gridCol w:w="1593"/>
      </w:tblGrid>
      <w:tr w:rsidR="004E64F7" w:rsidRPr="004E64F7" w14:paraId="006359FE" w14:textId="77777777" w:rsidTr="004E64F7">
        <w:trPr>
          <w:trHeight w:val="941"/>
        </w:trPr>
        <w:tc>
          <w:tcPr>
            <w:tcW w:w="5073" w:type="dxa"/>
            <w:tcBorders>
              <w:top w:val="single" w:sz="2" w:space="0" w:color="000000"/>
              <w:left w:val="single" w:sz="2" w:space="0" w:color="000000"/>
              <w:bottom w:val="single" w:sz="2" w:space="0" w:color="000000"/>
              <w:right w:val="nil"/>
            </w:tcBorders>
            <w:hideMark/>
          </w:tcPr>
          <w:p w14:paraId="109ED1F6" w14:textId="77777777" w:rsidR="004E64F7" w:rsidRPr="004E64F7" w:rsidRDefault="004E64F7" w:rsidP="004E64F7">
            <w:pPr>
              <w:spacing w:after="0" w:line="256" w:lineRule="auto"/>
              <w:ind w:left="125"/>
              <w:jc w:val="left"/>
            </w:pPr>
            <w:proofErr w:type="gramStart"/>
            <w:r w:rsidRPr="004E64F7">
              <w:rPr>
                <w:sz w:val="28"/>
              </w:rPr>
              <w:t>Hasta(</w:t>
            </w:r>
            <w:proofErr w:type="gramEnd"/>
            <w:r w:rsidRPr="004E64F7">
              <w:rPr>
                <w:sz w:val="28"/>
              </w:rPr>
              <w:t>mutlaka kendisi imzalamalıdır.)</w:t>
            </w:r>
          </w:p>
          <w:p w14:paraId="37E984BD" w14:textId="77777777" w:rsidR="004E64F7" w:rsidRPr="004E64F7" w:rsidRDefault="004E64F7" w:rsidP="004E64F7">
            <w:pPr>
              <w:spacing w:after="0" w:line="256" w:lineRule="auto"/>
              <w:ind w:left="106"/>
              <w:jc w:val="left"/>
            </w:pPr>
            <w:r w:rsidRPr="004E64F7">
              <w:t>Adı soyadı:</w:t>
            </w:r>
          </w:p>
        </w:tc>
        <w:tc>
          <w:tcPr>
            <w:tcW w:w="1691" w:type="dxa"/>
            <w:gridSpan w:val="2"/>
            <w:tcBorders>
              <w:top w:val="single" w:sz="2" w:space="0" w:color="000000"/>
              <w:left w:val="nil"/>
              <w:bottom w:val="single" w:sz="2" w:space="0" w:color="000000"/>
              <w:right w:val="nil"/>
            </w:tcBorders>
            <w:vAlign w:val="center"/>
            <w:hideMark/>
          </w:tcPr>
          <w:p w14:paraId="14960D3F" w14:textId="77777777" w:rsidR="004E64F7" w:rsidRPr="004E64F7" w:rsidRDefault="004E64F7" w:rsidP="004E64F7">
            <w:pPr>
              <w:spacing w:after="0" w:line="256" w:lineRule="auto"/>
              <w:ind w:left="0"/>
              <w:jc w:val="left"/>
            </w:pPr>
            <w:proofErr w:type="gramStart"/>
            <w:r w:rsidRPr="004E64F7">
              <w:rPr>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5B86E168" w14:textId="77777777" w:rsidR="004E64F7" w:rsidRPr="004E64F7" w:rsidRDefault="004E64F7" w:rsidP="004E64F7">
            <w:pPr>
              <w:spacing w:after="0" w:line="256" w:lineRule="auto"/>
              <w:ind w:left="0"/>
              <w:jc w:val="left"/>
            </w:pPr>
            <w:r w:rsidRPr="004E64F7">
              <w:t>Tarih:</w:t>
            </w:r>
          </w:p>
        </w:tc>
        <w:tc>
          <w:tcPr>
            <w:tcW w:w="1594" w:type="dxa"/>
            <w:tcBorders>
              <w:top w:val="single" w:sz="2" w:space="0" w:color="000000"/>
              <w:left w:val="nil"/>
              <w:bottom w:val="single" w:sz="2" w:space="0" w:color="000000"/>
              <w:right w:val="single" w:sz="2" w:space="0" w:color="000000"/>
            </w:tcBorders>
            <w:vAlign w:val="center"/>
            <w:hideMark/>
          </w:tcPr>
          <w:p w14:paraId="60824379" w14:textId="77777777" w:rsidR="004E64F7" w:rsidRPr="004E64F7" w:rsidRDefault="004E64F7" w:rsidP="004E64F7">
            <w:pPr>
              <w:spacing w:after="0" w:line="256" w:lineRule="auto"/>
              <w:ind w:left="0"/>
              <w:jc w:val="left"/>
            </w:pPr>
            <w:r w:rsidRPr="004E64F7">
              <w:t>Saat:</w:t>
            </w:r>
          </w:p>
        </w:tc>
      </w:tr>
      <w:tr w:rsidR="004E64F7" w:rsidRPr="004E64F7" w14:paraId="3E061657" w14:textId="77777777" w:rsidTr="004E64F7">
        <w:trPr>
          <w:trHeight w:val="941"/>
        </w:trPr>
        <w:tc>
          <w:tcPr>
            <w:tcW w:w="5073" w:type="dxa"/>
            <w:tcBorders>
              <w:top w:val="single" w:sz="2" w:space="0" w:color="000000"/>
              <w:left w:val="single" w:sz="2" w:space="0" w:color="000000"/>
              <w:bottom w:val="single" w:sz="2" w:space="0" w:color="000000"/>
              <w:right w:val="nil"/>
            </w:tcBorders>
            <w:hideMark/>
          </w:tcPr>
          <w:p w14:paraId="7E80215D" w14:textId="77777777" w:rsidR="004E64F7" w:rsidRPr="004E64F7" w:rsidRDefault="004E64F7" w:rsidP="004E64F7">
            <w:pPr>
              <w:spacing w:after="0" w:line="256" w:lineRule="auto"/>
              <w:ind w:left="125"/>
              <w:jc w:val="left"/>
              <w:rPr>
                <w:sz w:val="28"/>
              </w:rPr>
            </w:pPr>
            <w:r w:rsidRPr="004E64F7">
              <w:rPr>
                <w:sz w:val="28"/>
              </w:rPr>
              <w:t xml:space="preserve">Hastanın Yasal Temsilcisi  </w:t>
            </w:r>
          </w:p>
          <w:p w14:paraId="148CE08E" w14:textId="77777777" w:rsidR="004E64F7" w:rsidRPr="004E64F7" w:rsidRDefault="004E64F7" w:rsidP="004E64F7">
            <w:pPr>
              <w:spacing w:after="0" w:line="256" w:lineRule="auto"/>
              <w:ind w:left="125"/>
              <w:jc w:val="left"/>
            </w:pPr>
            <w:r w:rsidRPr="004E64F7">
              <w:t>Adı soyadı:</w:t>
            </w:r>
          </w:p>
          <w:p w14:paraId="7B8F5B82" w14:textId="77777777" w:rsidR="004E64F7" w:rsidRPr="004E64F7" w:rsidRDefault="004E64F7" w:rsidP="004E64F7">
            <w:pPr>
              <w:spacing w:after="0" w:line="256" w:lineRule="auto"/>
              <w:ind w:left="106"/>
              <w:jc w:val="left"/>
            </w:pPr>
            <w:r w:rsidRPr="004E64F7">
              <w:t>Yakınlık derecesi:</w:t>
            </w:r>
          </w:p>
          <w:p w14:paraId="45B685B5" w14:textId="77777777" w:rsidR="004E64F7" w:rsidRPr="004E64F7" w:rsidRDefault="004E64F7" w:rsidP="004E64F7">
            <w:pPr>
              <w:spacing w:after="23" w:line="256" w:lineRule="auto"/>
              <w:ind w:left="125"/>
              <w:jc w:val="left"/>
            </w:pPr>
            <w:r w:rsidRPr="004E64F7">
              <w:t>Hastanın yasal temsilcisinden onam alınma nedeni:</w:t>
            </w:r>
          </w:p>
          <w:p w14:paraId="063457C9" w14:textId="77777777" w:rsidR="004E64F7" w:rsidRPr="004E64F7" w:rsidRDefault="004E64F7" w:rsidP="004E64F7">
            <w:pPr>
              <w:numPr>
                <w:ilvl w:val="0"/>
                <w:numId w:val="3"/>
              </w:numPr>
              <w:spacing w:after="0" w:line="256" w:lineRule="auto"/>
              <w:ind w:right="1517"/>
              <w:contextualSpacing/>
            </w:pPr>
            <w:r w:rsidRPr="004E64F7">
              <w:t xml:space="preserve">Hastanın bilinci kapalı </w:t>
            </w:r>
          </w:p>
          <w:p w14:paraId="21186422" w14:textId="77777777" w:rsidR="004E64F7" w:rsidRPr="004E64F7" w:rsidRDefault="004E64F7" w:rsidP="004E64F7">
            <w:pPr>
              <w:numPr>
                <w:ilvl w:val="0"/>
                <w:numId w:val="3"/>
              </w:numPr>
              <w:spacing w:after="23" w:line="256" w:lineRule="auto"/>
              <w:contextualSpacing/>
              <w:jc w:val="left"/>
            </w:pPr>
            <w:r w:rsidRPr="004E64F7">
              <w:t>Hastanın karar verme yetisi yok</w:t>
            </w:r>
          </w:p>
          <w:p w14:paraId="3FC622FA" w14:textId="77777777" w:rsidR="004E64F7" w:rsidRPr="004E64F7" w:rsidRDefault="004E64F7" w:rsidP="004E64F7">
            <w:pPr>
              <w:numPr>
                <w:ilvl w:val="0"/>
                <w:numId w:val="3"/>
              </w:numPr>
              <w:spacing w:after="23" w:line="256" w:lineRule="auto"/>
              <w:contextualSpacing/>
              <w:jc w:val="left"/>
            </w:pPr>
            <w:r w:rsidRPr="004E64F7">
              <w:t xml:space="preserve">Hasta 18 yaşından küçük      </w:t>
            </w:r>
          </w:p>
          <w:p w14:paraId="2F389442" w14:textId="77777777" w:rsidR="004E64F7" w:rsidRPr="004E64F7" w:rsidRDefault="004E64F7" w:rsidP="004E64F7">
            <w:pPr>
              <w:numPr>
                <w:ilvl w:val="0"/>
                <w:numId w:val="3"/>
              </w:numPr>
              <w:spacing w:after="23" w:line="256" w:lineRule="auto"/>
              <w:contextualSpacing/>
              <w:jc w:val="left"/>
            </w:pPr>
            <w:r w:rsidRPr="004E64F7">
              <w:t>Acil</w:t>
            </w:r>
          </w:p>
        </w:tc>
        <w:tc>
          <w:tcPr>
            <w:tcW w:w="1691" w:type="dxa"/>
            <w:gridSpan w:val="2"/>
            <w:tcBorders>
              <w:top w:val="single" w:sz="2" w:space="0" w:color="000000"/>
              <w:left w:val="nil"/>
              <w:bottom w:val="single" w:sz="2" w:space="0" w:color="000000"/>
              <w:right w:val="nil"/>
            </w:tcBorders>
            <w:vAlign w:val="center"/>
            <w:hideMark/>
          </w:tcPr>
          <w:p w14:paraId="289C6DBD" w14:textId="77777777" w:rsidR="004E64F7" w:rsidRPr="004E64F7" w:rsidRDefault="004E64F7" w:rsidP="004E64F7">
            <w:pPr>
              <w:spacing w:after="0" w:line="256" w:lineRule="auto"/>
              <w:ind w:left="0"/>
              <w:jc w:val="left"/>
              <w:rPr>
                <w:sz w:val="26"/>
              </w:rPr>
            </w:pPr>
            <w:proofErr w:type="gramStart"/>
            <w:r w:rsidRPr="004E64F7">
              <w:rPr>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142AA343" w14:textId="77777777" w:rsidR="004E64F7" w:rsidRPr="004E64F7" w:rsidRDefault="004E64F7" w:rsidP="004E64F7">
            <w:pPr>
              <w:spacing w:after="0" w:line="256" w:lineRule="auto"/>
              <w:ind w:left="0"/>
              <w:jc w:val="left"/>
            </w:pPr>
            <w:r w:rsidRPr="004E64F7">
              <w:t>Tarih:</w:t>
            </w:r>
          </w:p>
        </w:tc>
        <w:tc>
          <w:tcPr>
            <w:tcW w:w="1594" w:type="dxa"/>
            <w:tcBorders>
              <w:top w:val="single" w:sz="2" w:space="0" w:color="000000"/>
              <w:left w:val="nil"/>
              <w:bottom w:val="single" w:sz="2" w:space="0" w:color="000000"/>
              <w:right w:val="single" w:sz="2" w:space="0" w:color="000000"/>
            </w:tcBorders>
            <w:vAlign w:val="center"/>
            <w:hideMark/>
          </w:tcPr>
          <w:p w14:paraId="42C5EC46" w14:textId="77777777" w:rsidR="004E64F7" w:rsidRPr="004E64F7" w:rsidRDefault="004E64F7" w:rsidP="004E64F7">
            <w:pPr>
              <w:spacing w:after="0" w:line="256" w:lineRule="auto"/>
              <w:ind w:left="0"/>
              <w:jc w:val="left"/>
            </w:pPr>
            <w:r w:rsidRPr="004E64F7">
              <w:t>Saat:</w:t>
            </w:r>
          </w:p>
        </w:tc>
      </w:tr>
      <w:tr w:rsidR="004E64F7" w:rsidRPr="004E64F7" w14:paraId="5F3EC051" w14:textId="77777777" w:rsidTr="004E64F7">
        <w:trPr>
          <w:trHeight w:val="941"/>
        </w:trPr>
        <w:tc>
          <w:tcPr>
            <w:tcW w:w="5073" w:type="dxa"/>
            <w:tcBorders>
              <w:top w:val="single" w:sz="2" w:space="0" w:color="000000"/>
              <w:left w:val="single" w:sz="2" w:space="0" w:color="000000"/>
              <w:bottom w:val="single" w:sz="2" w:space="0" w:color="000000"/>
              <w:right w:val="nil"/>
            </w:tcBorders>
            <w:hideMark/>
          </w:tcPr>
          <w:p w14:paraId="0A93EA71" w14:textId="77777777" w:rsidR="004E64F7" w:rsidRPr="004E64F7" w:rsidRDefault="004E64F7" w:rsidP="004E64F7">
            <w:pPr>
              <w:spacing w:after="0" w:line="256" w:lineRule="auto"/>
              <w:ind w:left="115"/>
              <w:jc w:val="left"/>
            </w:pPr>
            <w:r w:rsidRPr="004E64F7">
              <w:rPr>
                <w:sz w:val="28"/>
              </w:rPr>
              <w:t>Şahit</w:t>
            </w:r>
          </w:p>
          <w:p w14:paraId="67959491" w14:textId="77777777" w:rsidR="004E64F7" w:rsidRPr="004E64F7" w:rsidRDefault="004E64F7" w:rsidP="004E64F7">
            <w:pPr>
              <w:spacing w:after="0" w:line="256" w:lineRule="auto"/>
              <w:ind w:left="125"/>
              <w:jc w:val="left"/>
              <w:rPr>
                <w:sz w:val="28"/>
              </w:rPr>
            </w:pPr>
            <w:r w:rsidRPr="004E64F7">
              <w:t>Adı soyadı:</w:t>
            </w:r>
          </w:p>
        </w:tc>
        <w:tc>
          <w:tcPr>
            <w:tcW w:w="1691" w:type="dxa"/>
            <w:gridSpan w:val="2"/>
            <w:tcBorders>
              <w:top w:val="single" w:sz="2" w:space="0" w:color="000000"/>
              <w:left w:val="nil"/>
              <w:bottom w:val="single" w:sz="2" w:space="0" w:color="000000"/>
              <w:right w:val="nil"/>
            </w:tcBorders>
            <w:vAlign w:val="center"/>
            <w:hideMark/>
          </w:tcPr>
          <w:p w14:paraId="70715C42" w14:textId="77777777" w:rsidR="004E64F7" w:rsidRPr="004E64F7" w:rsidRDefault="004E64F7" w:rsidP="004E64F7">
            <w:pPr>
              <w:spacing w:after="0" w:line="256" w:lineRule="auto"/>
              <w:ind w:left="0"/>
              <w:jc w:val="left"/>
              <w:rPr>
                <w:sz w:val="26"/>
              </w:rPr>
            </w:pPr>
            <w:proofErr w:type="gramStart"/>
            <w:r w:rsidRPr="004E64F7">
              <w:rPr>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47ED4B29" w14:textId="77777777" w:rsidR="004E64F7" w:rsidRPr="004E64F7" w:rsidRDefault="004E64F7" w:rsidP="004E64F7">
            <w:pPr>
              <w:spacing w:after="0" w:line="256" w:lineRule="auto"/>
              <w:ind w:left="0"/>
              <w:jc w:val="left"/>
            </w:pPr>
            <w:r w:rsidRPr="004E64F7">
              <w:t>Tarih:</w:t>
            </w:r>
          </w:p>
        </w:tc>
        <w:tc>
          <w:tcPr>
            <w:tcW w:w="1594" w:type="dxa"/>
            <w:tcBorders>
              <w:top w:val="single" w:sz="2" w:space="0" w:color="000000"/>
              <w:left w:val="nil"/>
              <w:bottom w:val="single" w:sz="2" w:space="0" w:color="000000"/>
              <w:right w:val="single" w:sz="2" w:space="0" w:color="000000"/>
            </w:tcBorders>
            <w:vAlign w:val="center"/>
            <w:hideMark/>
          </w:tcPr>
          <w:p w14:paraId="75692F0B" w14:textId="77777777" w:rsidR="004E64F7" w:rsidRPr="004E64F7" w:rsidRDefault="004E64F7" w:rsidP="004E64F7">
            <w:pPr>
              <w:spacing w:after="0" w:line="256" w:lineRule="auto"/>
              <w:ind w:left="0"/>
              <w:jc w:val="left"/>
            </w:pPr>
            <w:r w:rsidRPr="004E64F7">
              <w:t>Saat:</w:t>
            </w:r>
          </w:p>
        </w:tc>
      </w:tr>
      <w:tr w:rsidR="004E64F7" w:rsidRPr="004E64F7" w14:paraId="7113E623" w14:textId="77777777" w:rsidTr="004E64F7">
        <w:trPr>
          <w:trHeight w:val="941"/>
        </w:trPr>
        <w:tc>
          <w:tcPr>
            <w:tcW w:w="6475" w:type="dxa"/>
            <w:gridSpan w:val="2"/>
            <w:tcBorders>
              <w:top w:val="single" w:sz="2" w:space="0" w:color="000000"/>
              <w:left w:val="single" w:sz="2" w:space="0" w:color="000000"/>
              <w:bottom w:val="single" w:sz="2" w:space="0" w:color="000000"/>
              <w:right w:val="nil"/>
            </w:tcBorders>
            <w:hideMark/>
          </w:tcPr>
          <w:p w14:paraId="0564BF11" w14:textId="77777777" w:rsidR="004E64F7" w:rsidRPr="004E64F7" w:rsidRDefault="004E64F7" w:rsidP="004E64F7">
            <w:pPr>
              <w:spacing w:after="0" w:line="256" w:lineRule="auto"/>
              <w:ind w:left="0"/>
              <w:jc w:val="left"/>
              <w:rPr>
                <w:szCs w:val="24"/>
              </w:rPr>
            </w:pPr>
            <w:r w:rsidRPr="004E64F7">
              <w:rPr>
                <w:szCs w:val="24"/>
              </w:rPr>
              <w:t xml:space="preserve"> Ameliyata Danışmanlık eden Öğretim Üyesi              </w:t>
            </w:r>
            <w:proofErr w:type="gramStart"/>
            <w:r w:rsidRPr="004E64F7">
              <w:rPr>
                <w:szCs w:val="24"/>
              </w:rPr>
              <w:t xml:space="preserve">  :</w:t>
            </w:r>
            <w:proofErr w:type="gramEnd"/>
            <w:r w:rsidRPr="004E64F7">
              <w:rPr>
                <w:szCs w:val="24"/>
              </w:rPr>
              <w:t xml:space="preserve"> </w:t>
            </w:r>
          </w:p>
          <w:p w14:paraId="0502A846" w14:textId="77777777" w:rsidR="004E64F7" w:rsidRPr="004E64F7" w:rsidRDefault="004E64F7" w:rsidP="004E64F7">
            <w:pPr>
              <w:spacing w:after="0" w:line="256" w:lineRule="auto"/>
              <w:ind w:left="0"/>
              <w:jc w:val="left"/>
              <w:rPr>
                <w:szCs w:val="24"/>
              </w:rPr>
            </w:pPr>
            <w:r w:rsidRPr="004E64F7">
              <w:rPr>
                <w:szCs w:val="24"/>
              </w:rPr>
              <w:t xml:space="preserve"> Cerrahi Ekibin Başı Sorumlu Uzman Doktor               </w:t>
            </w:r>
            <w:proofErr w:type="gramStart"/>
            <w:r w:rsidRPr="004E64F7">
              <w:rPr>
                <w:szCs w:val="24"/>
              </w:rPr>
              <w:t xml:space="preserve">  :</w:t>
            </w:r>
            <w:proofErr w:type="gramEnd"/>
          </w:p>
          <w:p w14:paraId="51FE48A4" w14:textId="77777777" w:rsidR="004E64F7" w:rsidRPr="004E64F7" w:rsidRDefault="004E64F7" w:rsidP="004E64F7">
            <w:pPr>
              <w:spacing w:after="0" w:line="256" w:lineRule="auto"/>
              <w:ind w:left="0"/>
              <w:jc w:val="left"/>
              <w:rPr>
                <w:szCs w:val="24"/>
              </w:rPr>
            </w:pPr>
            <w:r w:rsidRPr="004E64F7">
              <w:rPr>
                <w:szCs w:val="24"/>
              </w:rPr>
              <w:t xml:space="preserve"> Ameliyat Ekibine dahil Sorumlu Başasistan                </w:t>
            </w:r>
            <w:proofErr w:type="gramStart"/>
            <w:r w:rsidRPr="004E64F7">
              <w:rPr>
                <w:szCs w:val="24"/>
              </w:rPr>
              <w:t xml:space="preserve">  :</w:t>
            </w:r>
            <w:proofErr w:type="gramEnd"/>
            <w:r w:rsidRPr="004E64F7">
              <w:rPr>
                <w:szCs w:val="24"/>
              </w:rPr>
              <w:t xml:space="preserve"> </w:t>
            </w:r>
          </w:p>
          <w:p w14:paraId="233592CC" w14:textId="77777777" w:rsidR="004E64F7" w:rsidRPr="004E64F7" w:rsidRDefault="004E64F7" w:rsidP="004E64F7">
            <w:pPr>
              <w:spacing w:after="0" w:line="256" w:lineRule="auto"/>
              <w:ind w:left="0"/>
              <w:jc w:val="left"/>
              <w:rPr>
                <w:sz w:val="28"/>
              </w:rPr>
            </w:pPr>
            <w:r w:rsidRPr="004E64F7">
              <w:rPr>
                <w:szCs w:val="24"/>
              </w:rPr>
              <w:t xml:space="preserve"> Ameliyat Ekibine dahil olan diğer Doktorlar               </w:t>
            </w:r>
            <w:proofErr w:type="gramStart"/>
            <w:r w:rsidRPr="004E64F7">
              <w:rPr>
                <w:szCs w:val="24"/>
              </w:rPr>
              <w:t xml:space="preserve">  :</w:t>
            </w:r>
            <w:proofErr w:type="gramEnd"/>
          </w:p>
        </w:tc>
        <w:tc>
          <w:tcPr>
            <w:tcW w:w="1560" w:type="dxa"/>
            <w:gridSpan w:val="2"/>
            <w:tcBorders>
              <w:top w:val="single" w:sz="2" w:space="0" w:color="000000"/>
              <w:left w:val="nil"/>
              <w:bottom w:val="single" w:sz="2" w:space="0" w:color="000000"/>
              <w:right w:val="nil"/>
            </w:tcBorders>
            <w:vAlign w:val="center"/>
          </w:tcPr>
          <w:p w14:paraId="594D6011" w14:textId="77777777" w:rsidR="004E64F7" w:rsidRPr="004E64F7" w:rsidRDefault="004E64F7" w:rsidP="004E64F7">
            <w:pPr>
              <w:spacing w:after="0" w:line="256" w:lineRule="auto"/>
              <w:ind w:left="0"/>
              <w:jc w:val="left"/>
              <w:rPr>
                <w:sz w:val="26"/>
              </w:rPr>
            </w:pPr>
          </w:p>
        </w:tc>
        <w:tc>
          <w:tcPr>
            <w:tcW w:w="289" w:type="dxa"/>
            <w:tcBorders>
              <w:top w:val="single" w:sz="2" w:space="0" w:color="000000"/>
              <w:left w:val="nil"/>
              <w:bottom w:val="single" w:sz="2" w:space="0" w:color="000000"/>
              <w:right w:val="nil"/>
            </w:tcBorders>
            <w:vAlign w:val="center"/>
          </w:tcPr>
          <w:p w14:paraId="086B62B7" w14:textId="77777777" w:rsidR="004E64F7" w:rsidRPr="004E64F7" w:rsidRDefault="004E64F7" w:rsidP="004E64F7">
            <w:pPr>
              <w:spacing w:after="0" w:line="256" w:lineRule="auto"/>
              <w:ind w:left="0"/>
              <w:jc w:val="left"/>
            </w:pPr>
          </w:p>
        </w:tc>
        <w:tc>
          <w:tcPr>
            <w:tcW w:w="1594" w:type="dxa"/>
            <w:tcBorders>
              <w:top w:val="single" w:sz="2" w:space="0" w:color="000000"/>
              <w:left w:val="nil"/>
              <w:bottom w:val="single" w:sz="2" w:space="0" w:color="000000"/>
              <w:right w:val="single" w:sz="2" w:space="0" w:color="000000"/>
            </w:tcBorders>
            <w:vAlign w:val="center"/>
          </w:tcPr>
          <w:p w14:paraId="1AB6C799" w14:textId="77777777" w:rsidR="004E64F7" w:rsidRPr="004E64F7" w:rsidRDefault="004E64F7" w:rsidP="004E64F7">
            <w:pPr>
              <w:spacing w:after="0" w:line="256" w:lineRule="auto"/>
              <w:ind w:left="0"/>
              <w:jc w:val="left"/>
            </w:pPr>
          </w:p>
        </w:tc>
      </w:tr>
      <w:tr w:rsidR="004E64F7" w:rsidRPr="004E64F7" w14:paraId="0995D0E2" w14:textId="77777777" w:rsidTr="004E64F7">
        <w:trPr>
          <w:trHeight w:val="984"/>
        </w:trPr>
        <w:tc>
          <w:tcPr>
            <w:tcW w:w="5073" w:type="dxa"/>
            <w:tcBorders>
              <w:top w:val="single" w:sz="2" w:space="0" w:color="000000"/>
              <w:left w:val="single" w:sz="2" w:space="0" w:color="000000"/>
              <w:bottom w:val="single" w:sz="2" w:space="0" w:color="000000"/>
              <w:right w:val="nil"/>
            </w:tcBorders>
            <w:hideMark/>
          </w:tcPr>
          <w:p w14:paraId="2370B757" w14:textId="77777777" w:rsidR="004E64F7" w:rsidRPr="004E64F7" w:rsidRDefault="004E64F7" w:rsidP="004E64F7">
            <w:pPr>
              <w:spacing w:after="0" w:line="256" w:lineRule="auto"/>
              <w:jc w:val="left"/>
            </w:pPr>
            <w:r w:rsidRPr="004E64F7">
              <w:rPr>
                <w:sz w:val="26"/>
              </w:rPr>
              <w:t xml:space="preserve"> Bilgilendirmeyi yapan hekim</w:t>
            </w:r>
          </w:p>
          <w:p w14:paraId="36364A5D" w14:textId="77777777" w:rsidR="004E64F7" w:rsidRPr="004E64F7" w:rsidRDefault="004E64F7" w:rsidP="004E64F7">
            <w:pPr>
              <w:spacing w:after="0" w:line="256" w:lineRule="auto"/>
              <w:ind w:left="106"/>
              <w:jc w:val="left"/>
            </w:pPr>
            <w:r w:rsidRPr="004E64F7">
              <w:t>Adı soyadı:</w:t>
            </w:r>
          </w:p>
        </w:tc>
        <w:tc>
          <w:tcPr>
            <w:tcW w:w="1691" w:type="dxa"/>
            <w:gridSpan w:val="2"/>
            <w:tcBorders>
              <w:top w:val="single" w:sz="2" w:space="0" w:color="000000"/>
              <w:left w:val="nil"/>
              <w:bottom w:val="single" w:sz="2" w:space="0" w:color="000000"/>
              <w:right w:val="nil"/>
            </w:tcBorders>
            <w:hideMark/>
          </w:tcPr>
          <w:p w14:paraId="5BCFAFBE" w14:textId="77777777" w:rsidR="004E64F7" w:rsidRPr="004E64F7" w:rsidRDefault="004E64F7" w:rsidP="004E64F7">
            <w:pPr>
              <w:spacing w:after="0" w:line="256" w:lineRule="auto"/>
              <w:ind w:left="0"/>
              <w:jc w:val="left"/>
            </w:pPr>
            <w:proofErr w:type="gramStart"/>
            <w:r w:rsidRPr="004E64F7">
              <w:rPr>
                <w:sz w:val="26"/>
              </w:rPr>
              <w:t>imza</w:t>
            </w:r>
            <w:proofErr w:type="gramEnd"/>
            <w:r w:rsidRPr="004E64F7">
              <w:rPr>
                <w:sz w:val="26"/>
              </w:rPr>
              <w:t>:</w:t>
            </w:r>
          </w:p>
        </w:tc>
        <w:tc>
          <w:tcPr>
            <w:tcW w:w="1560" w:type="dxa"/>
            <w:gridSpan w:val="2"/>
            <w:tcBorders>
              <w:top w:val="single" w:sz="2" w:space="0" w:color="000000"/>
              <w:left w:val="nil"/>
              <w:bottom w:val="single" w:sz="2" w:space="0" w:color="000000"/>
              <w:right w:val="nil"/>
            </w:tcBorders>
            <w:hideMark/>
          </w:tcPr>
          <w:p w14:paraId="499603AF" w14:textId="77777777" w:rsidR="004E64F7" w:rsidRPr="004E64F7" w:rsidRDefault="004E64F7" w:rsidP="004E64F7">
            <w:pPr>
              <w:spacing w:after="0" w:line="256" w:lineRule="auto"/>
              <w:ind w:left="0"/>
              <w:jc w:val="left"/>
            </w:pPr>
            <w:r w:rsidRPr="004E64F7">
              <w:t>Tarih:</w:t>
            </w:r>
          </w:p>
        </w:tc>
        <w:tc>
          <w:tcPr>
            <w:tcW w:w="1594" w:type="dxa"/>
            <w:tcBorders>
              <w:top w:val="single" w:sz="2" w:space="0" w:color="000000"/>
              <w:left w:val="nil"/>
              <w:bottom w:val="single" w:sz="2" w:space="0" w:color="000000"/>
              <w:right w:val="single" w:sz="2" w:space="0" w:color="000000"/>
            </w:tcBorders>
            <w:hideMark/>
          </w:tcPr>
          <w:p w14:paraId="1B182D7D" w14:textId="77777777" w:rsidR="004E64F7" w:rsidRPr="004E64F7" w:rsidRDefault="004E64F7" w:rsidP="004E64F7">
            <w:pPr>
              <w:spacing w:after="0" w:line="256" w:lineRule="auto"/>
              <w:ind w:left="0"/>
              <w:jc w:val="left"/>
            </w:pPr>
            <w:r w:rsidRPr="004E64F7">
              <w:t>Saat:</w:t>
            </w:r>
          </w:p>
        </w:tc>
      </w:tr>
      <w:tr w:rsidR="004E64F7" w:rsidRPr="004E64F7" w14:paraId="3C87EFD2" w14:textId="77777777" w:rsidTr="004E64F7">
        <w:trPr>
          <w:trHeight w:val="984"/>
        </w:trPr>
        <w:tc>
          <w:tcPr>
            <w:tcW w:w="5073" w:type="dxa"/>
            <w:tcBorders>
              <w:top w:val="single" w:sz="2" w:space="0" w:color="000000"/>
              <w:left w:val="single" w:sz="2" w:space="0" w:color="000000"/>
              <w:bottom w:val="single" w:sz="2" w:space="0" w:color="000000"/>
              <w:right w:val="nil"/>
            </w:tcBorders>
            <w:hideMark/>
          </w:tcPr>
          <w:p w14:paraId="537B119E" w14:textId="77777777" w:rsidR="004E64F7" w:rsidRPr="004E64F7" w:rsidRDefault="004E64F7" w:rsidP="004E64F7">
            <w:pPr>
              <w:spacing w:after="0" w:line="256" w:lineRule="auto"/>
              <w:ind w:left="125"/>
              <w:jc w:val="left"/>
            </w:pPr>
            <w:r w:rsidRPr="004E64F7">
              <w:rPr>
                <w:sz w:val="26"/>
              </w:rPr>
              <w:t>Ameliyatın bir kısmını, önemli bir kısmını veya tamamını yapacak olan hekim</w:t>
            </w:r>
          </w:p>
          <w:p w14:paraId="335FB7FC" w14:textId="77777777" w:rsidR="004E64F7" w:rsidRPr="004E64F7" w:rsidRDefault="004E64F7" w:rsidP="004E64F7">
            <w:pPr>
              <w:spacing w:after="0" w:line="256" w:lineRule="auto"/>
              <w:ind w:left="125"/>
              <w:jc w:val="left"/>
              <w:rPr>
                <w:sz w:val="26"/>
              </w:rPr>
            </w:pPr>
            <w:r w:rsidRPr="004E64F7">
              <w:t>Adı soyadı:</w:t>
            </w:r>
          </w:p>
        </w:tc>
        <w:tc>
          <w:tcPr>
            <w:tcW w:w="1691" w:type="dxa"/>
            <w:gridSpan w:val="2"/>
            <w:tcBorders>
              <w:top w:val="single" w:sz="2" w:space="0" w:color="000000"/>
              <w:left w:val="nil"/>
              <w:bottom w:val="single" w:sz="2" w:space="0" w:color="000000"/>
              <w:right w:val="nil"/>
            </w:tcBorders>
            <w:hideMark/>
          </w:tcPr>
          <w:p w14:paraId="7A22135D" w14:textId="77777777" w:rsidR="004E64F7" w:rsidRPr="004E64F7" w:rsidRDefault="004E64F7" w:rsidP="004E64F7">
            <w:pPr>
              <w:spacing w:after="0" w:line="256" w:lineRule="auto"/>
              <w:ind w:left="0"/>
              <w:jc w:val="left"/>
              <w:rPr>
                <w:sz w:val="26"/>
              </w:rPr>
            </w:pPr>
            <w:proofErr w:type="gramStart"/>
            <w:r w:rsidRPr="004E64F7">
              <w:rPr>
                <w:sz w:val="26"/>
              </w:rPr>
              <w:t>imza</w:t>
            </w:r>
            <w:proofErr w:type="gramEnd"/>
            <w:r w:rsidRPr="004E64F7">
              <w:rPr>
                <w:sz w:val="26"/>
              </w:rPr>
              <w:t>:</w:t>
            </w:r>
          </w:p>
        </w:tc>
        <w:tc>
          <w:tcPr>
            <w:tcW w:w="1560" w:type="dxa"/>
            <w:gridSpan w:val="2"/>
            <w:tcBorders>
              <w:top w:val="single" w:sz="2" w:space="0" w:color="000000"/>
              <w:left w:val="nil"/>
              <w:bottom w:val="single" w:sz="2" w:space="0" w:color="000000"/>
              <w:right w:val="nil"/>
            </w:tcBorders>
            <w:hideMark/>
          </w:tcPr>
          <w:p w14:paraId="084DC84E" w14:textId="77777777" w:rsidR="004E64F7" w:rsidRPr="004E64F7" w:rsidRDefault="004E64F7" w:rsidP="004E64F7">
            <w:pPr>
              <w:spacing w:after="0" w:line="256" w:lineRule="auto"/>
              <w:ind w:left="0"/>
              <w:jc w:val="left"/>
            </w:pPr>
            <w:r w:rsidRPr="004E64F7">
              <w:t>Tarih:</w:t>
            </w:r>
          </w:p>
        </w:tc>
        <w:tc>
          <w:tcPr>
            <w:tcW w:w="1594" w:type="dxa"/>
            <w:tcBorders>
              <w:top w:val="single" w:sz="2" w:space="0" w:color="000000"/>
              <w:left w:val="nil"/>
              <w:bottom w:val="single" w:sz="2" w:space="0" w:color="000000"/>
              <w:right w:val="single" w:sz="2" w:space="0" w:color="000000"/>
            </w:tcBorders>
            <w:hideMark/>
          </w:tcPr>
          <w:p w14:paraId="2B0A1302" w14:textId="77777777" w:rsidR="004E64F7" w:rsidRPr="004E64F7" w:rsidRDefault="004E64F7" w:rsidP="004E64F7">
            <w:pPr>
              <w:spacing w:after="0" w:line="256" w:lineRule="auto"/>
              <w:ind w:left="0"/>
              <w:jc w:val="left"/>
            </w:pPr>
            <w:r w:rsidRPr="004E64F7">
              <w:t>Saat:</w:t>
            </w:r>
          </w:p>
        </w:tc>
      </w:tr>
      <w:tr w:rsidR="004E64F7" w:rsidRPr="004E64F7" w14:paraId="59492E16" w14:textId="77777777" w:rsidTr="004E64F7">
        <w:trPr>
          <w:trHeight w:val="984"/>
        </w:trPr>
        <w:tc>
          <w:tcPr>
            <w:tcW w:w="5073" w:type="dxa"/>
            <w:tcBorders>
              <w:top w:val="single" w:sz="2" w:space="0" w:color="000000"/>
              <w:left w:val="single" w:sz="2" w:space="0" w:color="000000"/>
              <w:bottom w:val="single" w:sz="2" w:space="0" w:color="000000"/>
              <w:right w:val="nil"/>
            </w:tcBorders>
            <w:hideMark/>
          </w:tcPr>
          <w:p w14:paraId="460818B1" w14:textId="77777777" w:rsidR="004E64F7" w:rsidRPr="004E64F7" w:rsidRDefault="004E64F7" w:rsidP="004E64F7">
            <w:pPr>
              <w:spacing w:after="0" w:line="256" w:lineRule="auto"/>
              <w:ind w:left="125"/>
              <w:jc w:val="left"/>
            </w:pPr>
            <w:r w:rsidRPr="004E64F7">
              <w:rPr>
                <w:szCs w:val="24"/>
              </w:rPr>
              <w:t>Cerrahi Ekibin Başı Sorumlu Uzman Doktor</w:t>
            </w:r>
            <w:r w:rsidRPr="004E64F7">
              <w:t xml:space="preserve"> </w:t>
            </w:r>
          </w:p>
          <w:p w14:paraId="3FA80A21" w14:textId="77777777" w:rsidR="004E64F7" w:rsidRPr="004E64F7" w:rsidRDefault="004E64F7" w:rsidP="004E64F7">
            <w:pPr>
              <w:spacing w:after="0" w:line="256" w:lineRule="auto"/>
              <w:ind w:left="125"/>
              <w:jc w:val="left"/>
              <w:rPr>
                <w:sz w:val="26"/>
              </w:rPr>
            </w:pPr>
            <w:r w:rsidRPr="004E64F7">
              <w:t>Adı soyadı:</w:t>
            </w:r>
          </w:p>
        </w:tc>
        <w:tc>
          <w:tcPr>
            <w:tcW w:w="1691" w:type="dxa"/>
            <w:gridSpan w:val="2"/>
            <w:tcBorders>
              <w:top w:val="single" w:sz="2" w:space="0" w:color="000000"/>
              <w:left w:val="nil"/>
              <w:bottom w:val="single" w:sz="2" w:space="0" w:color="000000"/>
              <w:right w:val="nil"/>
            </w:tcBorders>
            <w:hideMark/>
          </w:tcPr>
          <w:p w14:paraId="2C9966EF" w14:textId="77777777" w:rsidR="004E64F7" w:rsidRPr="004E64F7" w:rsidRDefault="004E64F7" w:rsidP="004E64F7">
            <w:pPr>
              <w:spacing w:after="0" w:line="256" w:lineRule="auto"/>
              <w:ind w:left="0"/>
              <w:jc w:val="left"/>
              <w:rPr>
                <w:sz w:val="26"/>
              </w:rPr>
            </w:pPr>
            <w:proofErr w:type="gramStart"/>
            <w:r w:rsidRPr="004E64F7">
              <w:rPr>
                <w:sz w:val="26"/>
              </w:rPr>
              <w:t>imza</w:t>
            </w:r>
            <w:proofErr w:type="gramEnd"/>
            <w:r w:rsidRPr="004E64F7">
              <w:rPr>
                <w:sz w:val="26"/>
              </w:rPr>
              <w:t>:</w:t>
            </w:r>
          </w:p>
        </w:tc>
        <w:tc>
          <w:tcPr>
            <w:tcW w:w="1560" w:type="dxa"/>
            <w:gridSpan w:val="2"/>
            <w:tcBorders>
              <w:top w:val="single" w:sz="2" w:space="0" w:color="000000"/>
              <w:left w:val="nil"/>
              <w:bottom w:val="single" w:sz="2" w:space="0" w:color="000000"/>
              <w:right w:val="nil"/>
            </w:tcBorders>
            <w:hideMark/>
          </w:tcPr>
          <w:p w14:paraId="140EBB97" w14:textId="77777777" w:rsidR="004E64F7" w:rsidRPr="004E64F7" w:rsidRDefault="004E64F7" w:rsidP="004E64F7">
            <w:pPr>
              <w:spacing w:after="0" w:line="256" w:lineRule="auto"/>
              <w:ind w:left="0"/>
              <w:jc w:val="left"/>
            </w:pPr>
            <w:r w:rsidRPr="004E64F7">
              <w:t>Tarih:</w:t>
            </w:r>
          </w:p>
        </w:tc>
        <w:tc>
          <w:tcPr>
            <w:tcW w:w="1594" w:type="dxa"/>
            <w:tcBorders>
              <w:top w:val="single" w:sz="2" w:space="0" w:color="000000"/>
              <w:left w:val="nil"/>
              <w:bottom w:val="single" w:sz="2" w:space="0" w:color="000000"/>
              <w:right w:val="single" w:sz="2" w:space="0" w:color="000000"/>
            </w:tcBorders>
            <w:hideMark/>
          </w:tcPr>
          <w:p w14:paraId="143F3E64" w14:textId="77777777" w:rsidR="004E64F7" w:rsidRPr="004E64F7" w:rsidRDefault="004E64F7" w:rsidP="004E64F7">
            <w:pPr>
              <w:spacing w:after="0" w:line="256" w:lineRule="auto"/>
              <w:ind w:left="0"/>
              <w:jc w:val="left"/>
            </w:pPr>
            <w:r w:rsidRPr="004E64F7">
              <w:t>Saat:</w:t>
            </w:r>
          </w:p>
        </w:tc>
      </w:tr>
      <w:tr w:rsidR="004E64F7" w:rsidRPr="004E64F7" w14:paraId="0885215B" w14:textId="77777777" w:rsidTr="004E64F7">
        <w:trPr>
          <w:trHeight w:val="984"/>
        </w:trPr>
        <w:tc>
          <w:tcPr>
            <w:tcW w:w="5073" w:type="dxa"/>
            <w:tcBorders>
              <w:top w:val="single" w:sz="2" w:space="0" w:color="000000"/>
              <w:left w:val="single" w:sz="2" w:space="0" w:color="000000"/>
              <w:bottom w:val="single" w:sz="2" w:space="0" w:color="000000"/>
              <w:right w:val="nil"/>
            </w:tcBorders>
            <w:hideMark/>
          </w:tcPr>
          <w:p w14:paraId="6779DED4" w14:textId="77777777" w:rsidR="004E64F7" w:rsidRPr="004E64F7" w:rsidRDefault="004E64F7" w:rsidP="004E64F7">
            <w:pPr>
              <w:spacing w:after="0" w:line="256" w:lineRule="auto"/>
              <w:ind w:left="106" w:right="1824"/>
            </w:pPr>
            <w:r w:rsidRPr="004E64F7">
              <w:t>Tercüman (ihtiyaç halinde) Adı soyadı:</w:t>
            </w:r>
          </w:p>
        </w:tc>
        <w:tc>
          <w:tcPr>
            <w:tcW w:w="1691" w:type="dxa"/>
            <w:gridSpan w:val="2"/>
            <w:tcBorders>
              <w:top w:val="single" w:sz="2" w:space="0" w:color="000000"/>
              <w:left w:val="nil"/>
              <w:bottom w:val="single" w:sz="2" w:space="0" w:color="000000"/>
              <w:right w:val="nil"/>
            </w:tcBorders>
            <w:hideMark/>
          </w:tcPr>
          <w:p w14:paraId="496646E1" w14:textId="77777777" w:rsidR="004E64F7" w:rsidRPr="004E64F7" w:rsidRDefault="004E64F7" w:rsidP="004E64F7">
            <w:pPr>
              <w:spacing w:after="0" w:line="256" w:lineRule="auto"/>
              <w:ind w:left="0"/>
              <w:jc w:val="left"/>
            </w:pPr>
            <w:r w:rsidRPr="004E64F7">
              <w:rPr>
                <w:sz w:val="26"/>
              </w:rPr>
              <w:t>İmza:</w:t>
            </w:r>
          </w:p>
        </w:tc>
        <w:tc>
          <w:tcPr>
            <w:tcW w:w="1560" w:type="dxa"/>
            <w:gridSpan w:val="2"/>
            <w:tcBorders>
              <w:top w:val="single" w:sz="2" w:space="0" w:color="000000"/>
              <w:left w:val="nil"/>
              <w:bottom w:val="single" w:sz="2" w:space="0" w:color="000000"/>
              <w:right w:val="nil"/>
            </w:tcBorders>
            <w:hideMark/>
          </w:tcPr>
          <w:p w14:paraId="73B9F3BC" w14:textId="77777777" w:rsidR="004E64F7" w:rsidRPr="004E64F7" w:rsidRDefault="004E64F7" w:rsidP="004E64F7">
            <w:pPr>
              <w:spacing w:after="0" w:line="256" w:lineRule="auto"/>
              <w:ind w:left="0"/>
              <w:jc w:val="left"/>
            </w:pPr>
            <w:r w:rsidRPr="004E64F7">
              <w:t>Tarih:</w:t>
            </w:r>
          </w:p>
        </w:tc>
        <w:tc>
          <w:tcPr>
            <w:tcW w:w="1594" w:type="dxa"/>
            <w:tcBorders>
              <w:top w:val="single" w:sz="2" w:space="0" w:color="000000"/>
              <w:left w:val="nil"/>
              <w:bottom w:val="single" w:sz="2" w:space="0" w:color="000000"/>
              <w:right w:val="single" w:sz="2" w:space="0" w:color="000000"/>
            </w:tcBorders>
            <w:hideMark/>
          </w:tcPr>
          <w:p w14:paraId="3FC876DF" w14:textId="77777777" w:rsidR="004E64F7" w:rsidRPr="004E64F7" w:rsidRDefault="004E64F7" w:rsidP="004E64F7">
            <w:pPr>
              <w:spacing w:after="0" w:line="256" w:lineRule="auto"/>
              <w:ind w:left="0"/>
              <w:jc w:val="left"/>
            </w:pPr>
            <w:r w:rsidRPr="004E64F7">
              <w:t>Saat:</w:t>
            </w:r>
          </w:p>
        </w:tc>
      </w:tr>
      <w:tr w:rsidR="004E64F7" w:rsidRPr="004E64F7" w14:paraId="2650F466" w14:textId="77777777" w:rsidTr="004E64F7">
        <w:tc>
          <w:tcPr>
            <w:tcW w:w="5070" w:type="dxa"/>
            <w:tcBorders>
              <w:top w:val="nil"/>
              <w:left w:val="nil"/>
              <w:bottom w:val="nil"/>
              <w:right w:val="nil"/>
            </w:tcBorders>
            <w:vAlign w:val="center"/>
            <w:hideMark/>
          </w:tcPr>
          <w:p w14:paraId="765D5973" w14:textId="77777777" w:rsidR="004E64F7" w:rsidRPr="004E64F7" w:rsidRDefault="004E64F7" w:rsidP="004E64F7">
            <w:pPr>
              <w:spacing w:after="101" w:line="220" w:lineRule="auto"/>
            </w:pPr>
          </w:p>
        </w:tc>
        <w:tc>
          <w:tcPr>
            <w:tcW w:w="1395" w:type="dxa"/>
            <w:tcBorders>
              <w:top w:val="nil"/>
              <w:left w:val="nil"/>
              <w:bottom w:val="nil"/>
              <w:right w:val="nil"/>
            </w:tcBorders>
            <w:vAlign w:val="center"/>
            <w:hideMark/>
          </w:tcPr>
          <w:p w14:paraId="763D9639" w14:textId="77777777" w:rsidR="004E64F7" w:rsidRPr="004E64F7" w:rsidRDefault="004E64F7" w:rsidP="004E64F7">
            <w:pPr>
              <w:spacing w:after="0" w:line="240" w:lineRule="auto"/>
              <w:ind w:left="0"/>
              <w:jc w:val="left"/>
              <w:rPr>
                <w:rFonts w:cs="Times New Roman"/>
                <w:color w:val="auto"/>
                <w:sz w:val="20"/>
                <w:szCs w:val="20"/>
              </w:rPr>
            </w:pPr>
          </w:p>
        </w:tc>
        <w:tc>
          <w:tcPr>
            <w:tcW w:w="285" w:type="dxa"/>
            <w:tcBorders>
              <w:top w:val="nil"/>
              <w:left w:val="nil"/>
              <w:bottom w:val="nil"/>
              <w:right w:val="nil"/>
            </w:tcBorders>
            <w:vAlign w:val="center"/>
            <w:hideMark/>
          </w:tcPr>
          <w:p w14:paraId="33B8F5E1" w14:textId="77777777" w:rsidR="004E64F7" w:rsidRPr="004E64F7" w:rsidRDefault="004E64F7" w:rsidP="004E64F7">
            <w:pPr>
              <w:spacing w:after="0" w:line="240" w:lineRule="auto"/>
              <w:ind w:left="0"/>
              <w:jc w:val="left"/>
              <w:rPr>
                <w:rFonts w:cs="Times New Roman"/>
                <w:color w:val="auto"/>
                <w:sz w:val="20"/>
                <w:szCs w:val="20"/>
              </w:rPr>
            </w:pPr>
          </w:p>
        </w:tc>
        <w:tc>
          <w:tcPr>
            <w:tcW w:w="1275" w:type="dxa"/>
            <w:tcBorders>
              <w:top w:val="nil"/>
              <w:left w:val="nil"/>
              <w:bottom w:val="nil"/>
              <w:right w:val="nil"/>
            </w:tcBorders>
            <w:vAlign w:val="center"/>
            <w:hideMark/>
          </w:tcPr>
          <w:p w14:paraId="59BD853D" w14:textId="77777777" w:rsidR="004E64F7" w:rsidRPr="004E64F7" w:rsidRDefault="004E64F7" w:rsidP="004E64F7">
            <w:pPr>
              <w:spacing w:after="0" w:line="240" w:lineRule="auto"/>
              <w:ind w:left="0"/>
              <w:jc w:val="left"/>
              <w:rPr>
                <w:rFonts w:cs="Times New Roman"/>
                <w:color w:val="auto"/>
                <w:sz w:val="20"/>
                <w:szCs w:val="20"/>
              </w:rPr>
            </w:pPr>
          </w:p>
        </w:tc>
        <w:tc>
          <w:tcPr>
            <w:tcW w:w="285" w:type="dxa"/>
            <w:tcBorders>
              <w:top w:val="nil"/>
              <w:left w:val="nil"/>
              <w:bottom w:val="nil"/>
              <w:right w:val="nil"/>
            </w:tcBorders>
            <w:vAlign w:val="center"/>
            <w:hideMark/>
          </w:tcPr>
          <w:p w14:paraId="56AD6075" w14:textId="77777777" w:rsidR="004E64F7" w:rsidRPr="004E64F7" w:rsidRDefault="004E64F7" w:rsidP="004E64F7">
            <w:pPr>
              <w:spacing w:after="0" w:line="240" w:lineRule="auto"/>
              <w:ind w:left="0"/>
              <w:jc w:val="left"/>
              <w:rPr>
                <w:rFonts w:cs="Times New Roman"/>
                <w:color w:val="auto"/>
                <w:sz w:val="20"/>
                <w:szCs w:val="20"/>
              </w:rPr>
            </w:pPr>
          </w:p>
        </w:tc>
        <w:tc>
          <w:tcPr>
            <w:tcW w:w="1590" w:type="dxa"/>
            <w:tcBorders>
              <w:top w:val="nil"/>
              <w:left w:val="nil"/>
              <w:bottom w:val="nil"/>
              <w:right w:val="nil"/>
            </w:tcBorders>
            <w:vAlign w:val="center"/>
            <w:hideMark/>
          </w:tcPr>
          <w:p w14:paraId="545A468A" w14:textId="77777777" w:rsidR="004E64F7" w:rsidRPr="004E64F7" w:rsidRDefault="004E64F7" w:rsidP="004E64F7">
            <w:pPr>
              <w:spacing w:after="0" w:line="240" w:lineRule="auto"/>
              <w:ind w:left="0"/>
              <w:jc w:val="left"/>
              <w:rPr>
                <w:rFonts w:cs="Times New Roman"/>
                <w:color w:val="auto"/>
                <w:sz w:val="20"/>
                <w:szCs w:val="20"/>
              </w:rPr>
            </w:pPr>
          </w:p>
        </w:tc>
      </w:tr>
    </w:tbl>
    <w:p w14:paraId="0ABCC5D9" w14:textId="77777777" w:rsidR="004E64F7" w:rsidRPr="004E64F7" w:rsidRDefault="004E64F7" w:rsidP="004E64F7">
      <w:pPr>
        <w:spacing w:after="0" w:line="240" w:lineRule="auto"/>
        <w:ind w:left="48" w:firstLine="10"/>
        <w:jc w:val="left"/>
        <w:rPr>
          <w:sz w:val="20"/>
        </w:rPr>
      </w:pPr>
      <w:r w:rsidRPr="004E64F7">
        <w:rPr>
          <w:sz w:val="20"/>
        </w:rPr>
        <w:t>* 18 yaşın üzerindeki hastanın kendisinden; 15-18 yaş arasındaki hastanın kendisinden ve ayrıca yasal temsilcisinden; bilinci kapalı, 15 yaşın altında karar verme yetisi bulunmayan hastada ve tıbbi acil durumlarda yasal temsilciden onam alınır.</w:t>
      </w:r>
    </w:p>
    <w:p w14:paraId="06FED2AD" w14:textId="77777777" w:rsidR="004E64F7" w:rsidRPr="004E64F7" w:rsidRDefault="004E64F7" w:rsidP="004E64F7">
      <w:pPr>
        <w:spacing w:after="0" w:line="240" w:lineRule="auto"/>
        <w:rPr>
          <w:sz w:val="20"/>
          <w:szCs w:val="20"/>
        </w:rPr>
      </w:pPr>
      <w:r w:rsidRPr="004E64F7">
        <w:rPr>
          <w:sz w:val="20"/>
          <w:szCs w:val="20"/>
        </w:rPr>
        <w:lastRenderedPageBreak/>
        <w:t>* Formun son sayfasında muhatap tarafından kendi el yazısı ile ‘</w:t>
      </w:r>
      <w:r w:rsidRPr="004E64F7">
        <w:rPr>
          <w:b/>
          <w:bCs/>
          <w:sz w:val="20"/>
          <w:szCs w:val="20"/>
        </w:rPr>
        <w:t>’ Bu Aydınlatma ve Onam formunun tüm sayfalarında yazılanlar dikkatle tarafımdan okundu, ameliyatım hakkında bilgilendirme yapıldı, tüm sorularım cevaplandı, kendi rızamla ------------ işleminin yapılmasına izin veriyorum.’’</w:t>
      </w:r>
      <w:r w:rsidRPr="004E64F7">
        <w:rPr>
          <w:sz w:val="20"/>
          <w:szCs w:val="20"/>
        </w:rPr>
        <w:t xml:space="preserve"> şeklinde yazılıp imzalanması gerekir.</w:t>
      </w:r>
    </w:p>
    <w:p w14:paraId="78E4FD34" w14:textId="77777777" w:rsidR="004E64F7" w:rsidRPr="004E64F7" w:rsidRDefault="004E64F7" w:rsidP="004E64F7">
      <w:pPr>
        <w:spacing w:after="0" w:line="240" w:lineRule="auto"/>
        <w:rPr>
          <w:sz w:val="20"/>
          <w:szCs w:val="20"/>
        </w:rPr>
      </w:pPr>
      <w:r w:rsidRPr="004E64F7">
        <w:rPr>
          <w:sz w:val="20"/>
          <w:szCs w:val="20"/>
        </w:rPr>
        <w:t>*Aydınlatma ve Onam formunun tüm sayfaları muhatap tarafından ‘’</w:t>
      </w:r>
      <w:r w:rsidRPr="004E64F7">
        <w:rPr>
          <w:b/>
          <w:bCs/>
          <w:sz w:val="20"/>
          <w:szCs w:val="20"/>
        </w:rPr>
        <w:t>okudum’’</w:t>
      </w:r>
      <w:r w:rsidRPr="004E64F7">
        <w:rPr>
          <w:sz w:val="20"/>
          <w:szCs w:val="20"/>
        </w:rPr>
        <w:t xml:space="preserve"> yazarak imzalanmalıdır.</w:t>
      </w:r>
    </w:p>
    <w:p w14:paraId="03D2A33D" w14:textId="77777777" w:rsidR="004E64F7" w:rsidRPr="004E64F7" w:rsidRDefault="004E64F7" w:rsidP="004E64F7">
      <w:pPr>
        <w:spacing w:after="0" w:line="240" w:lineRule="auto"/>
        <w:rPr>
          <w:sz w:val="20"/>
          <w:szCs w:val="20"/>
        </w:rPr>
      </w:pPr>
      <w:r w:rsidRPr="004E64F7">
        <w:rPr>
          <w:sz w:val="20"/>
          <w:szCs w:val="20"/>
        </w:rPr>
        <w:t xml:space="preserve">*Bu formda mutlaka </w:t>
      </w:r>
      <w:r w:rsidRPr="004E64F7">
        <w:rPr>
          <w:b/>
          <w:bCs/>
          <w:sz w:val="20"/>
          <w:szCs w:val="20"/>
          <w:u w:val="single"/>
        </w:rPr>
        <w:t xml:space="preserve">bilgilendirmeyi yapan hekimin, hastanın kendisinin veya hastanın yasal temsilcisinin ve en az bir </w:t>
      </w:r>
      <w:proofErr w:type="spellStart"/>
      <w:r w:rsidRPr="004E64F7">
        <w:rPr>
          <w:b/>
          <w:bCs/>
          <w:sz w:val="20"/>
          <w:szCs w:val="20"/>
          <w:u w:val="single"/>
        </w:rPr>
        <w:t>şahitin</w:t>
      </w:r>
      <w:proofErr w:type="spellEnd"/>
      <w:r w:rsidRPr="004E64F7">
        <w:rPr>
          <w:sz w:val="20"/>
          <w:szCs w:val="20"/>
        </w:rPr>
        <w:t xml:space="preserve"> imzasının bulunması şarttır.</w:t>
      </w:r>
    </w:p>
    <w:p w14:paraId="42CD0BA4" w14:textId="77777777" w:rsidR="004E64F7" w:rsidRPr="004E64F7" w:rsidRDefault="004E64F7" w:rsidP="004E64F7">
      <w:pPr>
        <w:spacing w:after="0" w:line="240" w:lineRule="auto"/>
      </w:pPr>
      <w:r w:rsidRPr="004E64F7">
        <w:rPr>
          <w:sz w:val="20"/>
          <w:szCs w:val="20"/>
        </w:rPr>
        <w:t xml:space="preserve">*Bu formu iki nüsha olarak basılmalı ve her ikisi de imzalandıktan sonra biri hastaya verilmeli diğeri hastanın dosyasına konulmalıdır. </w:t>
      </w:r>
    </w:p>
    <w:p w14:paraId="354CD252" w14:textId="1963B190" w:rsidR="004E64F7" w:rsidRDefault="004E64F7" w:rsidP="00FB7A84">
      <w:pPr>
        <w:ind w:left="33" w:right="12"/>
      </w:pPr>
    </w:p>
    <w:p w14:paraId="6236E29B" w14:textId="77777777" w:rsidR="0069528B" w:rsidRDefault="0069528B" w:rsidP="0069528B">
      <w:pPr>
        <w:autoSpaceDE w:val="0"/>
        <w:autoSpaceDN w:val="0"/>
        <w:adjustRightInd w:val="0"/>
        <w:spacing w:after="0" w:line="240" w:lineRule="auto"/>
        <w:ind w:left="0"/>
        <w:jc w:val="left"/>
        <w:rPr>
          <w:rFonts w:ascii="TimesNewRomanPSMT" w:eastAsia="Times New Roman" w:hAnsi="TimesNewRomanPSMT" w:cs="TimesNewRomanPSMT"/>
          <w:color w:val="auto"/>
          <w:szCs w:val="24"/>
        </w:rPr>
      </w:pPr>
      <w:r>
        <w:rPr>
          <w:rFonts w:ascii="TimesNewRomanPSMT" w:eastAsia="Times New Roman" w:hAnsi="TimesNewRomanPSMT" w:cs="TimesNewRomanPSMT"/>
          <w:color w:val="auto"/>
          <w:szCs w:val="24"/>
        </w:rPr>
        <w:t>(‘’Bu Aydınlatma ve Onam formunun tüm sayfalarında yazılanlar dikkatle tarafımdan okundu, ameliyatım hakkında bilgilendirme yapıldı, tüm sorularım cevaplandı. Onam doğrulama bölümündeki tüm maddeleri okudum, anladım, kabul ediyorum.  Kendi rızamla ------------ işleminin yapılmasına izin veriyorum.’’)</w:t>
      </w:r>
    </w:p>
    <w:p w14:paraId="6EA04034" w14:textId="77777777" w:rsidR="0069528B" w:rsidRDefault="0069528B" w:rsidP="0069528B">
      <w:pPr>
        <w:autoSpaceDE w:val="0"/>
        <w:autoSpaceDN w:val="0"/>
        <w:adjustRightInd w:val="0"/>
        <w:spacing w:after="0" w:line="240" w:lineRule="auto"/>
        <w:ind w:left="0"/>
        <w:jc w:val="left"/>
        <w:rPr>
          <w:rFonts w:ascii="TimesNewRomanPSMT" w:eastAsia="Times New Roman" w:hAnsi="TimesNewRomanPSMT" w:cs="TimesNewRomanPSMT"/>
          <w:color w:val="auto"/>
          <w:szCs w:val="24"/>
        </w:rPr>
      </w:pPr>
      <w:r>
        <w:rPr>
          <w:rFonts w:ascii="Times New Roman" w:eastAsia="Times New Roman" w:hAnsi="Times New Roman" w:cs="Times New Roman"/>
          <w:b/>
          <w:bCs/>
          <w:i/>
          <w:iCs/>
          <w:color w:val="auto"/>
          <w:szCs w:val="24"/>
        </w:rPr>
        <w:t xml:space="preserve">(Bu bölüm hastanın veya yasal temsilcisinin </w:t>
      </w:r>
      <w:proofErr w:type="gramStart"/>
      <w:r>
        <w:rPr>
          <w:rFonts w:ascii="Times New Roman" w:eastAsia="Times New Roman" w:hAnsi="Times New Roman" w:cs="Times New Roman"/>
          <w:b/>
          <w:bCs/>
          <w:i/>
          <w:iCs/>
          <w:color w:val="auto"/>
          <w:szCs w:val="24"/>
        </w:rPr>
        <w:t>mutlaka  kendi</w:t>
      </w:r>
      <w:proofErr w:type="gramEnd"/>
      <w:r>
        <w:rPr>
          <w:rFonts w:ascii="Times New Roman" w:eastAsia="Times New Roman" w:hAnsi="Times New Roman" w:cs="Times New Roman"/>
          <w:b/>
          <w:bCs/>
          <w:i/>
          <w:iCs/>
          <w:color w:val="auto"/>
          <w:szCs w:val="24"/>
        </w:rPr>
        <w:t xml:space="preserve"> el yazısı ile aşağıdaki alana yazılacaktır </w:t>
      </w:r>
      <w:r>
        <w:rPr>
          <w:rFonts w:ascii="Times New Roman" w:eastAsiaTheme="minorEastAsia" w:hAnsi="Times New Roman" w:cs="Times New Roman"/>
          <w:b/>
          <w:bCs/>
          <w:i/>
          <w:iCs/>
          <w:color w:val="auto"/>
          <w:szCs w:val="24"/>
        </w:rPr>
        <w:t xml:space="preserve">ve </w:t>
      </w:r>
      <w:r>
        <w:rPr>
          <w:rFonts w:ascii="Times New Roman" w:eastAsia="Times New Roman" w:hAnsi="Times New Roman" w:cs="Times New Roman"/>
          <w:b/>
          <w:bCs/>
          <w:i/>
          <w:iCs/>
          <w:color w:val="auto"/>
          <w:szCs w:val="24"/>
        </w:rPr>
        <w:t>imzalanacaktır.)</w:t>
      </w:r>
    </w:p>
    <w:p w14:paraId="14CBFA50" w14:textId="77777777" w:rsidR="0069528B" w:rsidRDefault="0069528B" w:rsidP="0069528B">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704E866F" w14:textId="77777777" w:rsidR="0069528B" w:rsidRDefault="0069528B" w:rsidP="0069528B">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0F883315" w14:textId="77777777" w:rsidR="0069528B" w:rsidRDefault="0069528B" w:rsidP="0069528B">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771C6FB0" w14:textId="77777777" w:rsidR="0069528B" w:rsidRDefault="0069528B" w:rsidP="0069528B">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18F5A295" w14:textId="77777777" w:rsidR="0069528B" w:rsidRDefault="0069528B" w:rsidP="0069528B">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226AFA7C" w14:textId="77777777" w:rsidR="0069528B" w:rsidRDefault="0069528B" w:rsidP="0069528B">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7D181E0A" w14:textId="77777777" w:rsidR="0069528B" w:rsidRDefault="0069528B" w:rsidP="0069528B">
      <w:pPr>
        <w:spacing w:line="216" w:lineRule="auto"/>
        <w:ind w:left="43" w:right="19" w:hanging="10"/>
        <w:rPr>
          <w:color w:val="auto"/>
        </w:rPr>
      </w:pPr>
      <w:r>
        <w:rPr>
          <w:rFonts w:ascii="TimesNewRomanPS-BoldMT" w:eastAsia="Times New Roman" w:hAnsi="TimesNewRomanPS-BoldMT" w:cs="TimesNewRomanPS-BoldMT"/>
          <w:b/>
          <w:bCs/>
          <w:color w:val="auto"/>
          <w:szCs w:val="24"/>
        </w:rPr>
        <w:t>…………………………………………………………………………………………………</w:t>
      </w:r>
    </w:p>
    <w:p w14:paraId="209F9B29" w14:textId="77777777" w:rsidR="0069528B" w:rsidRDefault="0069528B" w:rsidP="00FB7A84">
      <w:pPr>
        <w:ind w:left="33" w:right="12"/>
      </w:pPr>
    </w:p>
    <w:sectPr w:rsidR="0069528B">
      <w:headerReference w:type="even" r:id="rId8"/>
      <w:headerReference w:type="default" r:id="rId9"/>
      <w:headerReference w:type="first" r:id="rId10"/>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0BE76" w14:textId="77777777" w:rsidR="00226EF7" w:rsidRDefault="00226EF7">
      <w:pPr>
        <w:spacing w:after="0" w:line="240" w:lineRule="auto"/>
      </w:pPr>
      <w:r>
        <w:separator/>
      </w:r>
    </w:p>
  </w:endnote>
  <w:endnote w:type="continuationSeparator" w:id="0">
    <w:p w14:paraId="633238AE" w14:textId="77777777" w:rsidR="00226EF7" w:rsidRDefault="00226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nsLight">
    <w:altName w:val="Calibri"/>
    <w:panose1 w:val="00000000000000000000"/>
    <w:charset w:val="A2"/>
    <w:family w:val="auto"/>
    <w:notTrueType/>
    <w:pitch w:val="default"/>
    <w:sig w:usb0="00000005" w:usb1="00000000" w:usb2="00000000" w:usb3="00000000" w:csb0="00000010"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TimesNewRomanPS-BoldMT">
    <w:altName w:val="Times New Roman"/>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FE4B2" w14:textId="77777777" w:rsidR="00226EF7" w:rsidRDefault="00226EF7">
      <w:pPr>
        <w:spacing w:after="0" w:line="240" w:lineRule="auto"/>
      </w:pPr>
      <w:r>
        <w:separator/>
      </w:r>
    </w:p>
  </w:footnote>
  <w:footnote w:type="continuationSeparator" w:id="0">
    <w:p w14:paraId="7883DEBD" w14:textId="77777777" w:rsidR="00226EF7" w:rsidRDefault="00226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4A2D4" w14:textId="77777777" w:rsidR="007A589E" w:rsidRDefault="007A589E">
    <w:pPr>
      <w:spacing w:after="160" w:line="259" w:lineRule="auto"/>
      <w:ind w:left="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90C9D" w14:textId="77777777" w:rsidR="007A589E" w:rsidRDefault="007A589E">
    <w:pPr>
      <w:spacing w:after="160" w:line="259" w:lineRule="auto"/>
      <w:ind w:left="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E16CA" w14:textId="77777777" w:rsidR="007A589E" w:rsidRDefault="007A589E">
    <w:pPr>
      <w:spacing w:after="160" w:line="259" w:lineRule="auto"/>
      <w:ind w:left="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852388"/>
    <w:multiLevelType w:val="hybridMultilevel"/>
    <w:tmpl w:val="9648E596"/>
    <w:lvl w:ilvl="0" w:tplc="644C3368">
      <w:start w:val="1"/>
      <w:numFmt w:val="bullet"/>
      <w:lvlText w:val="•"/>
      <w:lvlJc w:val="left"/>
      <w:pPr>
        <w:ind w:left="31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A1001318">
      <w:start w:val="1"/>
      <w:numFmt w:val="bullet"/>
      <w:lvlText w:val="o"/>
      <w:lvlJc w:val="left"/>
      <w:pPr>
        <w:ind w:left="116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F71EE9EE">
      <w:start w:val="1"/>
      <w:numFmt w:val="bullet"/>
      <w:lvlText w:val="▪"/>
      <w:lvlJc w:val="left"/>
      <w:pPr>
        <w:ind w:left="188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EF202B60">
      <w:start w:val="1"/>
      <w:numFmt w:val="bullet"/>
      <w:lvlText w:val="•"/>
      <w:lvlJc w:val="left"/>
      <w:pPr>
        <w:ind w:left="260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85DA99A4">
      <w:start w:val="1"/>
      <w:numFmt w:val="bullet"/>
      <w:lvlText w:val="o"/>
      <w:lvlJc w:val="left"/>
      <w:pPr>
        <w:ind w:left="332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D6DE8AB0">
      <w:start w:val="1"/>
      <w:numFmt w:val="bullet"/>
      <w:lvlText w:val="▪"/>
      <w:lvlJc w:val="left"/>
      <w:pPr>
        <w:ind w:left="404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F5FEAF56">
      <w:start w:val="1"/>
      <w:numFmt w:val="bullet"/>
      <w:lvlText w:val="•"/>
      <w:lvlJc w:val="left"/>
      <w:pPr>
        <w:ind w:left="476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297C04D0">
      <w:start w:val="1"/>
      <w:numFmt w:val="bullet"/>
      <w:lvlText w:val="o"/>
      <w:lvlJc w:val="left"/>
      <w:pPr>
        <w:ind w:left="548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0C8A5E50">
      <w:start w:val="1"/>
      <w:numFmt w:val="bullet"/>
      <w:lvlText w:val="▪"/>
      <w:lvlJc w:val="left"/>
      <w:pPr>
        <w:ind w:left="620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5E424235"/>
    <w:multiLevelType w:val="hybridMultilevel"/>
    <w:tmpl w:val="395A967C"/>
    <w:lvl w:ilvl="0" w:tplc="B57E428E">
      <w:start w:val="1"/>
      <w:numFmt w:val="bullet"/>
      <w:lvlText w:val="•"/>
      <w:lvlJc w:val="left"/>
      <w:pPr>
        <w:ind w:left="30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9E9E7F14">
      <w:start w:val="1"/>
      <w:numFmt w:val="bullet"/>
      <w:lvlText w:val="o"/>
      <w:lvlJc w:val="left"/>
      <w:pPr>
        <w:ind w:left="122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9D3EF7E6">
      <w:start w:val="1"/>
      <w:numFmt w:val="bullet"/>
      <w:lvlText w:val="▪"/>
      <w:lvlJc w:val="left"/>
      <w:pPr>
        <w:ind w:left="194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E5E2AE72">
      <w:start w:val="1"/>
      <w:numFmt w:val="bullet"/>
      <w:lvlText w:val="•"/>
      <w:lvlJc w:val="left"/>
      <w:pPr>
        <w:ind w:left="266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C5F04004">
      <w:start w:val="1"/>
      <w:numFmt w:val="bullet"/>
      <w:lvlText w:val="o"/>
      <w:lvlJc w:val="left"/>
      <w:pPr>
        <w:ind w:left="338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305C8A30">
      <w:start w:val="1"/>
      <w:numFmt w:val="bullet"/>
      <w:lvlText w:val="▪"/>
      <w:lvlJc w:val="left"/>
      <w:pPr>
        <w:ind w:left="410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EDEC3F2E">
      <w:start w:val="1"/>
      <w:numFmt w:val="bullet"/>
      <w:lvlText w:val="•"/>
      <w:lvlJc w:val="left"/>
      <w:pPr>
        <w:ind w:left="482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24B46B54">
      <w:start w:val="1"/>
      <w:numFmt w:val="bullet"/>
      <w:lvlText w:val="o"/>
      <w:lvlJc w:val="left"/>
      <w:pPr>
        <w:ind w:left="554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E23CA6D0">
      <w:start w:val="1"/>
      <w:numFmt w:val="bullet"/>
      <w:lvlText w:val="▪"/>
      <w:lvlJc w:val="left"/>
      <w:pPr>
        <w:ind w:left="626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69F63EE4"/>
    <w:multiLevelType w:val="hybridMultilevel"/>
    <w:tmpl w:val="089C89EC"/>
    <w:lvl w:ilvl="0" w:tplc="041F0001">
      <w:start w:val="1"/>
      <w:numFmt w:val="bullet"/>
      <w:lvlText w:val=""/>
      <w:lvlJc w:val="left"/>
      <w:pPr>
        <w:ind w:left="845" w:hanging="360"/>
      </w:pPr>
      <w:rPr>
        <w:rFonts w:ascii="Symbol" w:hAnsi="Symbol" w:hint="default"/>
      </w:rPr>
    </w:lvl>
    <w:lvl w:ilvl="1" w:tplc="041F0003">
      <w:start w:val="1"/>
      <w:numFmt w:val="bullet"/>
      <w:lvlText w:val="o"/>
      <w:lvlJc w:val="left"/>
      <w:pPr>
        <w:ind w:left="1565" w:hanging="360"/>
      </w:pPr>
      <w:rPr>
        <w:rFonts w:ascii="Courier New" w:hAnsi="Courier New" w:cs="Courier New" w:hint="default"/>
      </w:rPr>
    </w:lvl>
    <w:lvl w:ilvl="2" w:tplc="041F0005">
      <w:start w:val="1"/>
      <w:numFmt w:val="bullet"/>
      <w:lvlText w:val=""/>
      <w:lvlJc w:val="left"/>
      <w:pPr>
        <w:ind w:left="2285" w:hanging="360"/>
      </w:pPr>
      <w:rPr>
        <w:rFonts w:ascii="Wingdings" w:hAnsi="Wingdings" w:hint="default"/>
      </w:rPr>
    </w:lvl>
    <w:lvl w:ilvl="3" w:tplc="041F0001">
      <w:start w:val="1"/>
      <w:numFmt w:val="bullet"/>
      <w:lvlText w:val=""/>
      <w:lvlJc w:val="left"/>
      <w:pPr>
        <w:ind w:left="3005" w:hanging="360"/>
      </w:pPr>
      <w:rPr>
        <w:rFonts w:ascii="Symbol" w:hAnsi="Symbol" w:hint="default"/>
      </w:rPr>
    </w:lvl>
    <w:lvl w:ilvl="4" w:tplc="041F0003">
      <w:start w:val="1"/>
      <w:numFmt w:val="bullet"/>
      <w:lvlText w:val="o"/>
      <w:lvlJc w:val="left"/>
      <w:pPr>
        <w:ind w:left="3725" w:hanging="360"/>
      </w:pPr>
      <w:rPr>
        <w:rFonts w:ascii="Courier New" w:hAnsi="Courier New" w:cs="Courier New" w:hint="default"/>
      </w:rPr>
    </w:lvl>
    <w:lvl w:ilvl="5" w:tplc="041F0005">
      <w:start w:val="1"/>
      <w:numFmt w:val="bullet"/>
      <w:lvlText w:val=""/>
      <w:lvlJc w:val="left"/>
      <w:pPr>
        <w:ind w:left="4445" w:hanging="360"/>
      </w:pPr>
      <w:rPr>
        <w:rFonts w:ascii="Wingdings" w:hAnsi="Wingdings" w:hint="default"/>
      </w:rPr>
    </w:lvl>
    <w:lvl w:ilvl="6" w:tplc="041F0001">
      <w:start w:val="1"/>
      <w:numFmt w:val="bullet"/>
      <w:lvlText w:val=""/>
      <w:lvlJc w:val="left"/>
      <w:pPr>
        <w:ind w:left="5165" w:hanging="360"/>
      </w:pPr>
      <w:rPr>
        <w:rFonts w:ascii="Symbol" w:hAnsi="Symbol" w:hint="default"/>
      </w:rPr>
    </w:lvl>
    <w:lvl w:ilvl="7" w:tplc="041F0003">
      <w:start w:val="1"/>
      <w:numFmt w:val="bullet"/>
      <w:lvlText w:val="o"/>
      <w:lvlJc w:val="left"/>
      <w:pPr>
        <w:ind w:left="5885" w:hanging="360"/>
      </w:pPr>
      <w:rPr>
        <w:rFonts w:ascii="Courier New" w:hAnsi="Courier New" w:cs="Courier New" w:hint="default"/>
      </w:rPr>
    </w:lvl>
    <w:lvl w:ilvl="8" w:tplc="041F0005">
      <w:start w:val="1"/>
      <w:numFmt w:val="bullet"/>
      <w:lvlText w:val=""/>
      <w:lvlJc w:val="left"/>
      <w:pPr>
        <w:ind w:left="660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89E"/>
    <w:rsid w:val="000C59E8"/>
    <w:rsid w:val="00226EF7"/>
    <w:rsid w:val="00305088"/>
    <w:rsid w:val="00331027"/>
    <w:rsid w:val="003431E3"/>
    <w:rsid w:val="004029C1"/>
    <w:rsid w:val="004E64F7"/>
    <w:rsid w:val="0069528B"/>
    <w:rsid w:val="007A589E"/>
    <w:rsid w:val="00AF5DF1"/>
    <w:rsid w:val="00D239BE"/>
    <w:rsid w:val="00DE561C"/>
    <w:rsid w:val="00E03116"/>
    <w:rsid w:val="00F4416D"/>
    <w:rsid w:val="00FB7A84"/>
    <w:rsid w:val="00FE59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13017"/>
  <w15:docId w15:val="{2F2CF89D-BDD6-448B-A5BF-EA0FA77BB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0" w:line="219" w:lineRule="auto"/>
      <w:ind w:left="36"/>
      <w:jc w:val="both"/>
    </w:pPr>
    <w:rPr>
      <w:rFonts w:ascii="Calibri" w:eastAsia="Calibri" w:hAnsi="Calibri" w:cs="Calibri"/>
      <w:color w:val="000000"/>
      <w:sz w:val="24"/>
    </w:rPr>
  </w:style>
  <w:style w:type="paragraph" w:styleId="Balk1">
    <w:name w:val="heading 1"/>
    <w:next w:val="Normal"/>
    <w:link w:val="Balk1Char"/>
    <w:uiPriority w:val="9"/>
    <w:qFormat/>
    <w:pPr>
      <w:keepNext/>
      <w:keepLines/>
      <w:spacing w:after="338"/>
      <w:ind w:left="27"/>
      <w:jc w:val="center"/>
      <w:outlineLvl w:val="0"/>
    </w:pPr>
    <w:rPr>
      <w:rFonts w:ascii="Calibri" w:eastAsia="Calibri" w:hAnsi="Calibri" w:cs="Calibri"/>
      <w:color w:val="000000"/>
      <w:sz w:val="34"/>
    </w:rPr>
  </w:style>
  <w:style w:type="paragraph" w:styleId="Balk2">
    <w:name w:val="heading 2"/>
    <w:next w:val="Normal"/>
    <w:link w:val="Balk2Char"/>
    <w:uiPriority w:val="9"/>
    <w:unhideWhenUsed/>
    <w:qFormat/>
    <w:pPr>
      <w:keepNext/>
      <w:keepLines/>
      <w:spacing w:after="19"/>
      <w:ind w:left="46" w:hanging="10"/>
      <w:outlineLvl w:val="1"/>
    </w:pPr>
    <w:rPr>
      <w:rFonts w:ascii="Calibri" w:eastAsia="Calibri" w:hAnsi="Calibri" w:cs="Calibri"/>
      <w:color w:val="000000"/>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Calibri" w:eastAsia="Calibri" w:hAnsi="Calibri" w:cs="Calibri"/>
      <w:color w:val="000000"/>
      <w:sz w:val="28"/>
    </w:rPr>
  </w:style>
  <w:style w:type="character" w:customStyle="1" w:styleId="Balk1Char">
    <w:name w:val="Başlık 1 Char"/>
    <w:link w:val="Balk1"/>
    <w:rPr>
      <w:rFonts w:ascii="Calibri" w:eastAsia="Calibri" w:hAnsi="Calibri" w:cs="Calibri"/>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ltBilgi">
    <w:name w:val="footer"/>
    <w:basedOn w:val="Normal"/>
    <w:link w:val="AltBilgiChar"/>
    <w:uiPriority w:val="99"/>
    <w:unhideWhenUsed/>
    <w:rsid w:val="00F4416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4416D"/>
    <w:rPr>
      <w:rFonts w:ascii="Calibri" w:eastAsia="Calibri" w:hAnsi="Calibri" w:cs="Calibri"/>
      <w:color w:val="000000"/>
      <w:sz w:val="24"/>
    </w:rPr>
  </w:style>
  <w:style w:type="table" w:styleId="TabloKlavuzu">
    <w:name w:val="Table Grid"/>
    <w:basedOn w:val="NormalTablo"/>
    <w:uiPriority w:val="39"/>
    <w:rsid w:val="004E64F7"/>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4E64F7"/>
    <w:pPr>
      <w:spacing w:after="0" w:line="240" w:lineRule="auto"/>
    </w:pPr>
    <w:rPr>
      <w:rFonts w:ascii="Calibri" w:eastAsia="Times New Roman" w:hAnsi="Calibri" w:cs="Times New Roman"/>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980515">
      <w:bodyDiv w:val="1"/>
      <w:marLeft w:val="0"/>
      <w:marRight w:val="0"/>
      <w:marTop w:val="0"/>
      <w:marBottom w:val="0"/>
      <w:divBdr>
        <w:top w:val="none" w:sz="0" w:space="0" w:color="auto"/>
        <w:left w:val="none" w:sz="0" w:space="0" w:color="auto"/>
        <w:bottom w:val="none" w:sz="0" w:space="0" w:color="auto"/>
        <w:right w:val="none" w:sz="0" w:space="0" w:color="auto"/>
      </w:divBdr>
    </w:div>
    <w:div w:id="1757896261">
      <w:bodyDiv w:val="1"/>
      <w:marLeft w:val="0"/>
      <w:marRight w:val="0"/>
      <w:marTop w:val="0"/>
      <w:marBottom w:val="0"/>
      <w:divBdr>
        <w:top w:val="none" w:sz="0" w:space="0" w:color="auto"/>
        <w:left w:val="none" w:sz="0" w:space="0" w:color="auto"/>
        <w:bottom w:val="none" w:sz="0" w:space="0" w:color="auto"/>
        <w:right w:val="none" w:sz="0" w:space="0" w:color="auto"/>
      </w:divBdr>
    </w:div>
    <w:div w:id="1785540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1902</Words>
  <Characters>10843</Characters>
  <Application>Microsoft Office Word</Application>
  <DocSecurity>0</DocSecurity>
  <Lines>90</Lines>
  <Paragraphs>25</Paragraphs>
  <ScaleCrop>false</ScaleCrop>
  <Company/>
  <LinksUpToDate>false</LinksUpToDate>
  <CharactersWithSpaces>12720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PDF.js viewer</dc:title>
  <dc:subject/>
  <dc:creator>User</dc:creator>
  <cp:keywords/>
  <cp:lastModifiedBy>huseyin biceroglu</cp:lastModifiedBy>
  <cp:revision>10</cp:revision>
  <dcterms:created xsi:type="dcterms:W3CDTF">2020-06-08T13:42:00Z</dcterms:created>
  <dcterms:modified xsi:type="dcterms:W3CDTF">2021-01-04T00:31:00Z</dcterms:modified>
</cp:coreProperties>
</file>